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76512F">
      <w:pPr>
        <w:spacing w:line="480" w:lineRule="exact"/>
        <w:jc w:val="center"/>
        <w:rPr>
          <w:rFonts w:hint="eastAsia" w:ascii="Times New Roman" w:hAnsi="Times New Roman" w:cs="Times New Roman"/>
          <w:b/>
          <w:bCs/>
          <w:sz w:val="44"/>
          <w:szCs w:val="44"/>
        </w:rPr>
      </w:pPr>
      <w:r>
        <w:rPr>
          <w:rFonts w:hint="eastAsia" w:ascii="Times New Roman" w:hAnsi="Times New Roman" w:cs="Times New Roman"/>
          <w:b/>
          <w:bCs/>
          <w:sz w:val="44"/>
          <w:szCs w:val="44"/>
          <w:lang w:val="en-US" w:eastAsia="zh-CN"/>
        </w:rPr>
        <w:t>2</w:t>
      </w:r>
      <w:r>
        <w:rPr>
          <w:rFonts w:hint="eastAsia" w:ascii="Times New Roman" w:hAnsi="Times New Roman" w:cs="Times New Roman"/>
          <w:b/>
          <w:bCs/>
          <w:sz w:val="44"/>
          <w:szCs w:val="44"/>
        </w:rPr>
        <w:t>026年安徽和州控股集团有限公司大楼电梯维保服务项目</w:t>
      </w:r>
    </w:p>
    <w:p w14:paraId="622E1BBE">
      <w:pPr>
        <w:spacing w:line="480" w:lineRule="exact"/>
        <w:jc w:val="center"/>
        <w:rPr>
          <w:rFonts w:hint="eastAsia" w:ascii="Times New Roman" w:hAnsi="Times New Roman" w:cs="Times New Roman" w:eastAsiaTheme="minorEastAsia"/>
          <w:b/>
          <w:bCs/>
          <w:sz w:val="44"/>
          <w:szCs w:val="44"/>
          <w:lang w:eastAsia="zh-CN"/>
        </w:rPr>
      </w:pPr>
      <w:r>
        <w:rPr>
          <w:rFonts w:hint="eastAsia" w:ascii="Times New Roman" w:hAnsi="Times New Roman" w:cs="Times New Roman"/>
          <w:b/>
          <w:bCs/>
          <w:sz w:val="44"/>
          <w:szCs w:val="44"/>
          <w:lang w:val="en-US" w:eastAsia="zh-CN"/>
        </w:rPr>
        <w:t>询价</w:t>
      </w:r>
    </w:p>
    <w:p w14:paraId="56EE21E9">
      <w:pPr>
        <w:keepNext w:val="0"/>
        <w:keepLines w:val="0"/>
        <w:pageBreakBefore w:val="0"/>
        <w:numPr>
          <w:ilvl w:val="0"/>
          <w:numId w:val="1"/>
        </w:numPr>
        <w:kinsoku/>
        <w:wordWrap/>
        <w:overflowPunct/>
        <w:topLinePunct w:val="0"/>
        <w:autoSpaceDE/>
        <w:autoSpaceDN/>
        <w:bidi w:val="0"/>
        <w:adjustRightInd/>
        <w:snapToGrid/>
        <w:spacing w:line="560" w:lineRule="exact"/>
        <w:ind w:firstLine="643" w:firstLineChars="200"/>
        <w:textAlignment w:val="auto"/>
        <w:rPr>
          <w:rFonts w:ascii="Times New Roman" w:hAnsi="Times New Roman" w:cs="Times New Roman"/>
          <w:b/>
          <w:bCs/>
          <w:sz w:val="32"/>
          <w:szCs w:val="32"/>
        </w:rPr>
      </w:pPr>
      <w:r>
        <w:rPr>
          <w:rFonts w:ascii="Times New Roman" w:hAnsi="Times New Roman" w:cs="Times New Roman"/>
          <w:b/>
          <w:bCs/>
          <w:sz w:val="32"/>
          <w:szCs w:val="32"/>
        </w:rPr>
        <w:t>项目基本情况</w:t>
      </w:r>
    </w:p>
    <w:p w14:paraId="2E751686">
      <w:pPr>
        <w:keepNext w:val="0"/>
        <w:keepLines w:val="0"/>
        <w:pageBreakBefore w:val="0"/>
        <w:numPr>
          <w:ilvl w:val="0"/>
          <w:numId w:val="2"/>
        </w:numPr>
        <w:kinsoku/>
        <w:wordWrap/>
        <w:overflowPunct/>
        <w:topLinePunct w:val="0"/>
        <w:autoSpaceDE/>
        <w:autoSpaceDN/>
        <w:bidi w:val="0"/>
        <w:adjustRightInd/>
        <w:snapToGrid/>
        <w:spacing w:line="560" w:lineRule="exact"/>
        <w:ind w:firstLine="640" w:firstLineChars="200"/>
        <w:textAlignment w:val="auto"/>
        <w:rPr>
          <w:rFonts w:hint="eastAsia" w:ascii="宋体" w:hAnsi="宋体" w:eastAsia="宋体" w:cs="宋体"/>
          <w:sz w:val="32"/>
          <w:szCs w:val="32"/>
          <w:lang w:val="en-US" w:eastAsia="zh-CN"/>
        </w:rPr>
      </w:pPr>
      <w:r>
        <w:rPr>
          <w:rFonts w:ascii="Times New Roman" w:hAnsi="Times New Roman" w:cs="Times New Roman"/>
          <w:sz w:val="32"/>
          <w:szCs w:val="32"/>
        </w:rPr>
        <w:t>项目编号：</w:t>
      </w:r>
      <w:r>
        <w:rPr>
          <w:rFonts w:hint="eastAsia" w:ascii="宋体" w:hAnsi="宋体" w:eastAsia="宋体" w:cs="宋体"/>
          <w:sz w:val="32"/>
          <w:szCs w:val="32"/>
        </w:rPr>
        <w:t>HZKG-202</w:t>
      </w:r>
      <w:r>
        <w:rPr>
          <w:rFonts w:hint="eastAsia" w:ascii="宋体" w:hAnsi="宋体" w:eastAsia="宋体" w:cs="宋体"/>
          <w:sz w:val="32"/>
          <w:szCs w:val="32"/>
          <w:lang w:val="en-US" w:eastAsia="zh-CN"/>
        </w:rPr>
        <w:t>6-001</w:t>
      </w:r>
    </w:p>
    <w:p w14:paraId="52B53F89">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ascii="Times New Roman" w:hAnsi="Times New Roman" w:cs="Times New Roman"/>
          <w:sz w:val="32"/>
          <w:szCs w:val="32"/>
        </w:rPr>
      </w:pPr>
      <w:r>
        <w:rPr>
          <w:rFonts w:hint="eastAsia" w:ascii="Times New Roman" w:hAnsi="Times New Roman" w:cs="Times New Roman"/>
          <w:sz w:val="32"/>
          <w:szCs w:val="32"/>
          <w:lang w:val="en-US" w:eastAsia="zh-CN"/>
        </w:rPr>
        <w:t>2、</w:t>
      </w:r>
      <w:r>
        <w:rPr>
          <w:rFonts w:ascii="Times New Roman" w:hAnsi="Times New Roman" w:cs="Times New Roman"/>
          <w:sz w:val="32"/>
          <w:szCs w:val="32"/>
        </w:rPr>
        <w:t>项目名称：</w:t>
      </w:r>
      <w:r>
        <w:rPr>
          <w:rFonts w:hint="eastAsia" w:ascii="Times New Roman" w:hAnsi="Times New Roman" w:cs="Times New Roman"/>
          <w:sz w:val="32"/>
          <w:szCs w:val="32"/>
          <w:lang w:val="en-US" w:eastAsia="zh-CN"/>
        </w:rPr>
        <w:t>2026年</w:t>
      </w:r>
      <w:r>
        <w:rPr>
          <w:rFonts w:ascii="Times New Roman" w:hAnsi="Times New Roman" w:cs="Times New Roman"/>
          <w:sz w:val="32"/>
          <w:szCs w:val="32"/>
        </w:rPr>
        <w:t>安徽</w:t>
      </w:r>
      <w:r>
        <w:rPr>
          <w:rFonts w:hint="eastAsia" w:ascii="Times New Roman" w:hAnsi="Times New Roman" w:cs="Times New Roman"/>
          <w:sz w:val="32"/>
          <w:szCs w:val="32"/>
          <w:lang w:val="en-US" w:eastAsia="zh-CN"/>
        </w:rPr>
        <w:t>和州控股集团有限公司大楼</w:t>
      </w:r>
      <w:r>
        <w:rPr>
          <w:rFonts w:ascii="Times New Roman" w:hAnsi="Times New Roman" w:cs="Times New Roman"/>
          <w:sz w:val="32"/>
          <w:szCs w:val="32"/>
        </w:rPr>
        <w:t>电梯维保服务项目；</w:t>
      </w:r>
    </w:p>
    <w:p w14:paraId="2E397169">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ascii="Times New Roman" w:hAnsi="Times New Roman" w:cs="Times New Roman"/>
          <w:sz w:val="32"/>
          <w:szCs w:val="32"/>
        </w:rPr>
      </w:pPr>
      <w:r>
        <w:rPr>
          <w:rFonts w:hint="eastAsia" w:ascii="Times New Roman" w:hAnsi="Times New Roman" w:cs="Times New Roman"/>
          <w:sz w:val="32"/>
          <w:szCs w:val="32"/>
          <w:lang w:val="en-US" w:eastAsia="zh-CN"/>
        </w:rPr>
        <w:t>3、</w:t>
      </w:r>
      <w:r>
        <w:rPr>
          <w:rFonts w:ascii="Times New Roman" w:hAnsi="Times New Roman" w:cs="Times New Roman"/>
          <w:sz w:val="32"/>
          <w:szCs w:val="32"/>
        </w:rPr>
        <w:t>服务地点：安徽</w:t>
      </w:r>
      <w:r>
        <w:rPr>
          <w:rFonts w:hint="eastAsia" w:ascii="Times New Roman" w:hAnsi="Times New Roman" w:cs="Times New Roman"/>
          <w:sz w:val="32"/>
          <w:szCs w:val="32"/>
          <w:lang w:val="en-US" w:eastAsia="zh-CN"/>
        </w:rPr>
        <w:t>省和县</w:t>
      </w:r>
      <w:r>
        <w:rPr>
          <w:rFonts w:hint="eastAsia" w:ascii="Times New Roman" w:hAnsi="Times New Roman" w:cs="Times New Roman"/>
          <w:sz w:val="32"/>
          <w:szCs w:val="32"/>
          <w:lang w:eastAsia="zh-CN"/>
        </w:rPr>
        <w:t>；</w:t>
      </w:r>
    </w:p>
    <w:p w14:paraId="1197BC69">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pPr>
      <w:r>
        <w:rPr>
          <w:rFonts w:hint="eastAsia" w:ascii="Times New Roman" w:hAnsi="Times New Roman" w:cs="Times New Roman"/>
          <w:color w:val="auto"/>
          <w:sz w:val="32"/>
          <w:szCs w:val="32"/>
          <w:lang w:val="en-US" w:eastAsia="zh-CN"/>
        </w:rPr>
        <w:t>4、服务数量：1台；</w:t>
      </w:r>
    </w:p>
    <w:p w14:paraId="4162D291">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eastAsiaTheme="minorEastAsia"/>
          <w:lang w:val="en-US" w:eastAsia="zh-CN"/>
        </w:rPr>
      </w:pPr>
      <w:r>
        <w:rPr>
          <w:rFonts w:hint="eastAsia" w:ascii="Times New Roman" w:hAnsi="Times New Roman" w:cs="Times New Roman"/>
          <w:sz w:val="32"/>
          <w:szCs w:val="32"/>
          <w:lang w:val="en-US" w:eastAsia="zh-CN"/>
        </w:rPr>
        <w:t>5、</w:t>
      </w:r>
      <w:r>
        <w:rPr>
          <w:rFonts w:ascii="Times New Roman" w:hAnsi="Times New Roman" w:cs="Times New Roman"/>
          <w:sz w:val="32"/>
          <w:szCs w:val="32"/>
        </w:rPr>
        <w:t>服务期限：</w:t>
      </w:r>
      <w:r>
        <w:rPr>
          <w:rFonts w:hint="eastAsia" w:ascii="Times New Roman" w:hAnsi="Times New Roman" w:cs="Times New Roman"/>
          <w:sz w:val="32"/>
          <w:szCs w:val="32"/>
          <w:lang w:val="en-US" w:eastAsia="zh-CN"/>
        </w:rPr>
        <w:t>3</w:t>
      </w:r>
      <w:r>
        <w:rPr>
          <w:rFonts w:ascii="Times New Roman" w:hAnsi="Times New Roman" w:cs="Times New Roman"/>
          <w:color w:val="auto"/>
          <w:sz w:val="32"/>
          <w:szCs w:val="32"/>
        </w:rPr>
        <w:t>年</w:t>
      </w:r>
      <w:r>
        <w:rPr>
          <w:rFonts w:hint="eastAsia" w:ascii="Times New Roman" w:hAnsi="Times New Roman" w:cs="Times New Roman"/>
          <w:color w:val="auto"/>
          <w:sz w:val="32"/>
          <w:szCs w:val="32"/>
          <w:lang w:eastAsia="zh-CN"/>
        </w:rPr>
        <w:t>（</w:t>
      </w:r>
      <w:r>
        <w:rPr>
          <w:rFonts w:hint="eastAsia" w:ascii="Times New Roman" w:hAnsi="Times New Roman" w:cs="Times New Roman"/>
          <w:color w:val="auto"/>
          <w:sz w:val="32"/>
          <w:szCs w:val="32"/>
          <w:lang w:val="en-US" w:eastAsia="zh-CN"/>
        </w:rPr>
        <w:t>合同一年一签）</w:t>
      </w:r>
      <w:r>
        <w:rPr>
          <w:rFonts w:ascii="Times New Roman" w:hAnsi="Times New Roman" w:cs="Times New Roman"/>
          <w:color w:val="auto"/>
          <w:sz w:val="32"/>
          <w:szCs w:val="32"/>
        </w:rPr>
        <w:t>；</w:t>
      </w:r>
    </w:p>
    <w:p w14:paraId="4782B37C">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ascii="Times New Roman" w:hAnsi="Times New Roman" w:cs="Times New Roman"/>
          <w:color w:val="auto"/>
          <w:sz w:val="32"/>
          <w:szCs w:val="32"/>
        </w:rPr>
      </w:pPr>
      <w:r>
        <w:rPr>
          <w:rFonts w:hint="eastAsia" w:ascii="Times New Roman" w:hAnsi="Times New Roman" w:cs="Times New Roman"/>
          <w:color w:val="auto"/>
          <w:sz w:val="32"/>
          <w:szCs w:val="32"/>
          <w:lang w:val="en-US" w:eastAsia="zh-CN"/>
        </w:rPr>
        <w:t>6、</w:t>
      </w:r>
      <w:r>
        <w:rPr>
          <w:rFonts w:ascii="Times New Roman" w:hAnsi="Times New Roman" w:cs="Times New Roman"/>
          <w:color w:val="auto"/>
          <w:sz w:val="32"/>
          <w:szCs w:val="32"/>
        </w:rPr>
        <w:t>采购预算（限价）：</w:t>
      </w:r>
      <w:r>
        <w:rPr>
          <w:rFonts w:hint="eastAsia" w:ascii="Times New Roman" w:hAnsi="Times New Roman" w:cs="Times New Roman"/>
          <w:color w:val="auto"/>
          <w:sz w:val="32"/>
          <w:szCs w:val="32"/>
          <w:lang w:val="en-US" w:eastAsia="zh-CN"/>
        </w:rPr>
        <w:t>50</w:t>
      </w:r>
      <w:r>
        <w:rPr>
          <w:rFonts w:ascii="Times New Roman" w:hAnsi="Times New Roman" w:cs="Times New Roman"/>
          <w:color w:val="auto"/>
          <w:sz w:val="32"/>
          <w:szCs w:val="32"/>
        </w:rPr>
        <w:t>00元/台/年</w:t>
      </w:r>
      <w:r>
        <w:rPr>
          <w:rFonts w:hint="eastAsia" w:ascii="Times New Roman" w:hAnsi="Times New Roman" w:cs="Times New Roman"/>
          <w:color w:val="auto"/>
          <w:sz w:val="32"/>
          <w:szCs w:val="32"/>
        </w:rPr>
        <w:t>（费用包含：服务周期内</w:t>
      </w:r>
      <w:r>
        <w:rPr>
          <w:rFonts w:hint="eastAsia" w:ascii="Times New Roman" w:hAnsi="Times New Roman" w:cs="Times New Roman"/>
          <w:color w:val="auto"/>
          <w:sz w:val="32"/>
          <w:szCs w:val="32"/>
          <w:lang w:val="en-US" w:eastAsia="zh-CN"/>
        </w:rPr>
        <w:t>1</w:t>
      </w:r>
      <w:r>
        <w:rPr>
          <w:rFonts w:hint="eastAsia" w:ascii="Times New Roman" w:hAnsi="Times New Roman" w:cs="Times New Roman"/>
          <w:color w:val="auto"/>
          <w:sz w:val="32"/>
          <w:szCs w:val="32"/>
        </w:rPr>
        <w:t>部电梯的维保服务费、年检费、限速器检测费等维保范围内必须进行的相关检测费用）；</w:t>
      </w:r>
    </w:p>
    <w:p w14:paraId="0791EFE3">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ascii="Times New Roman" w:hAnsi="Times New Roman" w:cs="Times New Roman"/>
          <w:color w:val="auto"/>
          <w:sz w:val="32"/>
          <w:szCs w:val="32"/>
        </w:rPr>
      </w:pPr>
      <w:r>
        <w:rPr>
          <w:rFonts w:hint="eastAsia" w:ascii="Times New Roman" w:hAnsi="Times New Roman" w:cs="Times New Roman"/>
          <w:color w:val="auto"/>
          <w:sz w:val="32"/>
          <w:szCs w:val="32"/>
          <w:lang w:val="en-US" w:eastAsia="zh-CN"/>
        </w:rPr>
        <w:t>7、</w:t>
      </w:r>
      <w:r>
        <w:rPr>
          <w:rFonts w:ascii="Times New Roman" w:hAnsi="Times New Roman" w:cs="Times New Roman"/>
          <w:color w:val="auto"/>
          <w:sz w:val="32"/>
          <w:szCs w:val="32"/>
        </w:rPr>
        <w:t>服务内容：</w:t>
      </w:r>
    </w:p>
    <w:p w14:paraId="17F11822">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ascii="Times New Roman" w:hAnsi="Times New Roman" w:cs="Times New Roman"/>
          <w:color w:val="auto"/>
          <w:sz w:val="32"/>
          <w:szCs w:val="32"/>
        </w:rPr>
      </w:pPr>
      <w:r>
        <w:rPr>
          <w:rFonts w:ascii="Times New Roman" w:hAnsi="Times New Roman" w:cs="Times New Roman"/>
          <w:color w:val="auto"/>
          <w:kern w:val="0"/>
          <w:sz w:val="32"/>
          <w:szCs w:val="32"/>
          <w:lang w:bidi="ar"/>
        </w:rPr>
        <w:t xml:space="preserve">（1）日常例行维护保养服务内容及要求 </w:t>
      </w:r>
    </w:p>
    <w:p w14:paraId="7EFAB224">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cs="Times New Roman"/>
          <w:color w:val="auto"/>
          <w:sz w:val="32"/>
          <w:szCs w:val="32"/>
        </w:rPr>
      </w:pPr>
      <w:r>
        <w:rPr>
          <w:rFonts w:hint="eastAsia" w:ascii="Times New Roman" w:hAnsi="Times New Roman" w:cs="Times New Roman"/>
          <w:color w:val="auto"/>
          <w:kern w:val="0"/>
          <w:sz w:val="32"/>
          <w:szCs w:val="32"/>
          <w:lang w:bidi="ar"/>
        </w:rPr>
        <w:t>电梯</w:t>
      </w:r>
      <w:r>
        <w:rPr>
          <w:rFonts w:ascii="Times New Roman" w:hAnsi="Times New Roman" w:cs="Times New Roman"/>
          <w:color w:val="auto"/>
          <w:kern w:val="0"/>
          <w:sz w:val="32"/>
          <w:szCs w:val="32"/>
          <w:lang w:bidi="ar"/>
        </w:rPr>
        <w:t>维护保养项目应覆盖《电梯维护保养规则》TSGT5002-2017 规定及招标人要求，进行半月、季度、半年、年度保养项目和电梯制造单位技术文件所要求的特殊保养项目，以及与电梯安全运行相关的其他项目。实施日常维护保养后的电梯应当符合《国务院第 549 号令》、《电梯维护保养规则》TSGT5002-2017 、《电梯制造与安装安全规范》（GB7588）的相关规定。每次维保后由维保单位保留</w:t>
      </w:r>
      <w:r>
        <w:rPr>
          <w:rFonts w:hint="eastAsia" w:ascii="Times New Roman" w:hAnsi="Times New Roman" w:cs="Times New Roman"/>
          <w:color w:val="auto"/>
          <w:kern w:val="0"/>
          <w:sz w:val="32"/>
          <w:szCs w:val="32"/>
          <w:lang w:bidi="ar"/>
        </w:rPr>
        <w:t>电子维保工单</w:t>
      </w:r>
      <w:r>
        <w:rPr>
          <w:rFonts w:ascii="Times New Roman" w:hAnsi="Times New Roman" w:cs="Times New Roman"/>
          <w:color w:val="auto"/>
          <w:kern w:val="0"/>
          <w:sz w:val="32"/>
          <w:szCs w:val="32"/>
          <w:lang w:bidi="ar"/>
        </w:rPr>
        <w:t xml:space="preserve">资料，按招标人要求提交备案。 </w:t>
      </w:r>
    </w:p>
    <w:p w14:paraId="63D54A31">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ascii="Times New Roman" w:hAnsi="Times New Roman" w:cs="Times New Roman"/>
          <w:color w:val="auto"/>
          <w:sz w:val="32"/>
          <w:szCs w:val="32"/>
        </w:rPr>
      </w:pPr>
      <w:r>
        <w:rPr>
          <w:rFonts w:ascii="Times New Roman" w:hAnsi="Times New Roman" w:cs="Times New Roman"/>
          <w:color w:val="auto"/>
          <w:kern w:val="0"/>
          <w:sz w:val="32"/>
          <w:szCs w:val="32"/>
          <w:lang w:bidi="ar"/>
        </w:rPr>
        <w:t xml:space="preserve">（2）故障排除和紧急救援服务 </w:t>
      </w:r>
    </w:p>
    <w:p w14:paraId="22A21943">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ascii="Times New Roman" w:hAnsi="Times New Roman" w:cs="Times New Roman"/>
          <w:color w:val="auto"/>
          <w:sz w:val="32"/>
          <w:szCs w:val="32"/>
        </w:rPr>
      </w:pPr>
      <w:r>
        <w:rPr>
          <w:rFonts w:ascii="Times New Roman" w:hAnsi="Times New Roman" w:cs="Times New Roman"/>
          <w:color w:val="auto"/>
          <w:kern w:val="0"/>
          <w:sz w:val="32"/>
          <w:szCs w:val="32"/>
          <w:lang w:bidi="ar"/>
        </w:rPr>
        <w:t xml:space="preserve">如遇电梯发生故障，维保人员须在30分钟内赶至现场进行救援，一般故障3小时内完成整改，需要更换配件时，按双方协议约定时间内完成整改。 </w:t>
      </w:r>
    </w:p>
    <w:p w14:paraId="65CDC575">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ascii="Times New Roman" w:hAnsi="Times New Roman" w:cs="Times New Roman"/>
          <w:color w:val="auto"/>
          <w:sz w:val="32"/>
          <w:szCs w:val="32"/>
        </w:rPr>
      </w:pPr>
      <w:r>
        <w:rPr>
          <w:rFonts w:ascii="Times New Roman" w:hAnsi="Times New Roman" w:cs="Times New Roman"/>
          <w:color w:val="auto"/>
          <w:kern w:val="0"/>
          <w:sz w:val="32"/>
          <w:szCs w:val="32"/>
          <w:lang w:bidi="ar"/>
        </w:rPr>
        <w:t xml:space="preserve">（3）年终服务及设备检测 </w:t>
      </w:r>
    </w:p>
    <w:p w14:paraId="4F9DFA33">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cs="Times New Roman"/>
          <w:color w:val="auto"/>
          <w:kern w:val="0"/>
          <w:sz w:val="32"/>
          <w:szCs w:val="32"/>
          <w:lang w:bidi="ar"/>
        </w:rPr>
      </w:pPr>
      <w:r>
        <w:rPr>
          <w:rFonts w:ascii="Times New Roman" w:hAnsi="Times New Roman" w:cs="Times New Roman"/>
          <w:color w:val="auto"/>
          <w:kern w:val="0"/>
          <w:sz w:val="32"/>
          <w:szCs w:val="32"/>
          <w:lang w:bidi="ar"/>
        </w:rPr>
        <w:t>维保</w:t>
      </w:r>
      <w:r>
        <w:rPr>
          <w:rFonts w:hint="eastAsia" w:ascii="Times New Roman" w:hAnsi="Times New Roman" w:cs="Times New Roman"/>
          <w:color w:val="auto"/>
          <w:kern w:val="0"/>
          <w:sz w:val="32"/>
          <w:szCs w:val="32"/>
          <w:lang w:bidi="ar"/>
        </w:rPr>
        <w:t>单位</w:t>
      </w:r>
      <w:r>
        <w:rPr>
          <w:rFonts w:ascii="Times New Roman" w:hAnsi="Times New Roman" w:cs="Times New Roman"/>
          <w:color w:val="auto"/>
          <w:kern w:val="0"/>
          <w:sz w:val="32"/>
          <w:szCs w:val="32"/>
          <w:lang w:bidi="ar"/>
        </w:rPr>
        <w:t>每年对项目中所涉及的全部电梯进行一次全面检查。主要内容包括但不限于调整主要的部件、安全功能装置的测试、量度偏差及彻底清理主要部件等。同时须</w:t>
      </w:r>
      <w:r>
        <w:rPr>
          <w:rFonts w:hint="eastAsia" w:ascii="Times New Roman" w:hAnsi="Times New Roman" w:cs="Times New Roman"/>
          <w:color w:val="auto"/>
          <w:kern w:val="0"/>
          <w:sz w:val="32"/>
          <w:szCs w:val="32"/>
          <w:lang w:bidi="ar"/>
        </w:rPr>
        <w:t>配合特种设备检验、检测机构完成项目内所有电梯的检验、检测工作，并取得检验检测合格报告及合格证。</w:t>
      </w:r>
    </w:p>
    <w:p w14:paraId="0EB6063B">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ascii="Times New Roman" w:hAnsi="Times New Roman" w:cs="Times New Roman"/>
          <w:color w:val="auto"/>
          <w:sz w:val="32"/>
          <w:szCs w:val="32"/>
        </w:rPr>
      </w:pPr>
      <w:r>
        <w:rPr>
          <w:rFonts w:ascii="Times New Roman" w:hAnsi="Times New Roman" w:cs="Times New Roman"/>
          <w:color w:val="auto"/>
          <w:kern w:val="0"/>
          <w:sz w:val="32"/>
          <w:szCs w:val="32"/>
          <w:lang w:bidi="ar"/>
        </w:rPr>
        <w:t xml:space="preserve">（4）其它相关服务 </w:t>
      </w:r>
    </w:p>
    <w:p w14:paraId="02BCB567">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ascii="Times New Roman" w:hAnsi="Times New Roman" w:cs="Times New Roman"/>
          <w:color w:val="auto"/>
          <w:kern w:val="0"/>
          <w:sz w:val="32"/>
          <w:szCs w:val="32"/>
          <w:lang w:bidi="ar"/>
        </w:rPr>
      </w:pPr>
      <w:r>
        <w:rPr>
          <w:rFonts w:ascii="Times New Roman" w:hAnsi="Times New Roman" w:cs="Times New Roman"/>
          <w:color w:val="auto"/>
          <w:kern w:val="0"/>
          <w:sz w:val="32"/>
          <w:szCs w:val="32"/>
          <w:lang w:bidi="ar"/>
        </w:rPr>
        <w:t>为了使电梯设备达到安全、可靠、舒适、有效的运行，中标人须向招标人提供专业的预防性维护保养工作计划，并在履约期间按照该计划实施开展工作。在每次保养后</w:t>
      </w:r>
      <w:r>
        <w:rPr>
          <w:rFonts w:hint="eastAsia" w:ascii="Times New Roman" w:hAnsi="Times New Roman" w:cs="Times New Roman"/>
          <w:color w:val="auto"/>
          <w:kern w:val="0"/>
          <w:sz w:val="32"/>
          <w:szCs w:val="32"/>
          <w:lang w:bidi="ar"/>
        </w:rPr>
        <w:t>保留无纸化维保的电子工单以备查验，并配合使用单位</w:t>
      </w:r>
      <w:r>
        <w:rPr>
          <w:rFonts w:ascii="Times New Roman" w:hAnsi="Times New Roman" w:cs="Times New Roman"/>
          <w:color w:val="auto"/>
          <w:kern w:val="0"/>
          <w:sz w:val="32"/>
          <w:szCs w:val="32"/>
          <w:lang w:bidi="ar"/>
        </w:rPr>
        <w:t>为每台电梯</w:t>
      </w:r>
      <w:r>
        <w:rPr>
          <w:rFonts w:hint="eastAsia" w:ascii="Times New Roman" w:hAnsi="Times New Roman" w:cs="Times New Roman"/>
          <w:color w:val="auto"/>
          <w:kern w:val="0"/>
          <w:sz w:val="32"/>
          <w:szCs w:val="32"/>
          <w:lang w:bidi="ar"/>
        </w:rPr>
        <w:t>做好一梯一档，</w:t>
      </w:r>
      <w:r>
        <w:rPr>
          <w:rFonts w:ascii="Times New Roman" w:hAnsi="Times New Roman" w:cs="Times New Roman"/>
          <w:color w:val="auto"/>
          <w:kern w:val="0"/>
          <w:sz w:val="32"/>
          <w:szCs w:val="32"/>
          <w:lang w:bidi="ar"/>
        </w:rPr>
        <w:t xml:space="preserve">定期向招标人提供反映电梯现状的各种数据报告。 </w:t>
      </w:r>
    </w:p>
    <w:p w14:paraId="415CB9CC">
      <w:pPr>
        <w:pStyle w:val="2"/>
        <w:ind w:left="0" w:leftChars="0" w:firstLine="640" w:firstLineChars="200"/>
        <w:rPr>
          <w:rFonts w:hint="eastAsia" w:ascii="Times New Roman" w:hAnsi="Times New Roman" w:cs="Times New Roman" w:eastAsiaTheme="minorEastAsia"/>
          <w:color w:val="auto"/>
          <w:kern w:val="0"/>
          <w:sz w:val="32"/>
          <w:szCs w:val="32"/>
          <w:lang w:val="en-US" w:eastAsia="zh-CN" w:bidi="ar"/>
        </w:rPr>
      </w:pPr>
      <w:r>
        <w:rPr>
          <w:rFonts w:hint="eastAsia" w:ascii="Times New Roman" w:hAnsi="Times New Roman" w:cs="Times New Roman" w:eastAsiaTheme="minorEastAsia"/>
          <w:color w:val="auto"/>
          <w:kern w:val="0"/>
          <w:sz w:val="32"/>
          <w:szCs w:val="32"/>
          <w:lang w:val="en-US" w:eastAsia="zh-CN" w:bidi="ar"/>
        </w:rPr>
        <w:t>8、支付方式：年服务期满后，开具相应发票，支付当年维保费。</w:t>
      </w:r>
    </w:p>
    <w:p w14:paraId="6C45D646">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rPr>
          <w:rFonts w:ascii="Times New Roman" w:hAnsi="Times New Roman" w:cs="Times New Roman"/>
          <w:b/>
          <w:bCs/>
          <w:color w:val="auto"/>
          <w:sz w:val="32"/>
          <w:szCs w:val="32"/>
        </w:rPr>
      </w:pPr>
      <w:r>
        <w:rPr>
          <w:rFonts w:ascii="Times New Roman" w:hAnsi="Times New Roman" w:cs="Times New Roman"/>
          <w:b/>
          <w:bCs/>
          <w:color w:val="auto"/>
          <w:sz w:val="32"/>
          <w:szCs w:val="32"/>
        </w:rPr>
        <w:t>二、投标人资质要求：</w:t>
      </w:r>
    </w:p>
    <w:p w14:paraId="219F3A27">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cs="Times New Roman" w:eastAsiaTheme="minorEastAsia"/>
          <w:sz w:val="32"/>
          <w:szCs w:val="32"/>
          <w:lang w:eastAsia="zh-CN"/>
        </w:rPr>
      </w:pPr>
      <w:r>
        <w:rPr>
          <w:rFonts w:ascii="Times New Roman" w:hAnsi="Times New Roman" w:cs="Times New Roman"/>
          <w:color w:val="auto"/>
          <w:sz w:val="32"/>
          <w:szCs w:val="32"/>
        </w:rPr>
        <w:t>1.</w:t>
      </w:r>
      <w:r>
        <w:rPr>
          <w:rFonts w:hint="eastAsia" w:ascii="Times New Roman" w:hAnsi="Times New Roman" w:cs="Times New Roman"/>
          <w:color w:val="auto"/>
          <w:sz w:val="32"/>
          <w:szCs w:val="32"/>
          <w:lang w:val="en-US" w:eastAsia="zh-CN"/>
        </w:rPr>
        <w:t xml:space="preserve">  </w:t>
      </w:r>
      <w:r>
        <w:rPr>
          <w:rFonts w:ascii="Times New Roman" w:hAnsi="Times New Roman" w:cs="Times New Roman"/>
          <w:sz w:val="32"/>
          <w:szCs w:val="32"/>
        </w:rPr>
        <w:t>投标人具备独立法人资格，提供有效营业执照</w:t>
      </w:r>
      <w:r>
        <w:rPr>
          <w:rFonts w:hint="eastAsia" w:ascii="Times New Roman" w:hAnsi="Times New Roman" w:cs="Times New Roman"/>
          <w:sz w:val="32"/>
          <w:szCs w:val="32"/>
          <w:lang w:eastAsia="zh-CN"/>
        </w:rPr>
        <w:t>；</w:t>
      </w:r>
    </w:p>
    <w:p w14:paraId="71AD8594">
      <w:pPr>
        <w:keepNext w:val="0"/>
        <w:keepLines w:val="0"/>
        <w:pageBreakBefore w:val="0"/>
        <w:numPr>
          <w:ilvl w:val="0"/>
          <w:numId w:val="3"/>
        </w:numPr>
        <w:kinsoku/>
        <w:wordWrap/>
        <w:overflowPunct/>
        <w:topLinePunct w:val="0"/>
        <w:autoSpaceDE/>
        <w:autoSpaceDN/>
        <w:bidi w:val="0"/>
        <w:adjustRightInd/>
        <w:snapToGrid/>
        <w:spacing w:line="560" w:lineRule="exact"/>
        <w:ind w:firstLine="640" w:firstLineChars="200"/>
        <w:jc w:val="left"/>
        <w:textAlignment w:val="auto"/>
        <w:rPr>
          <w:rFonts w:ascii="Times New Roman" w:hAnsi="Times New Roman" w:cs="Times New Roman"/>
          <w:sz w:val="32"/>
          <w:szCs w:val="32"/>
        </w:rPr>
      </w:pPr>
      <w:r>
        <w:rPr>
          <w:rFonts w:ascii="Times New Roman" w:hAnsi="Times New Roman" w:cs="Times New Roman"/>
          <w:sz w:val="32"/>
          <w:szCs w:val="32"/>
        </w:rPr>
        <w:t>具有以下（1）或（2）资质之一 ：</w:t>
      </w:r>
    </w:p>
    <w:p w14:paraId="30E14C95">
      <w:pPr>
        <w:keepNext w:val="0"/>
        <w:keepLines w:val="0"/>
        <w:pageBreakBefore w:val="0"/>
        <w:numPr>
          <w:ilvl w:val="0"/>
          <w:numId w:val="4"/>
        </w:numPr>
        <w:kinsoku/>
        <w:wordWrap/>
        <w:overflowPunct/>
        <w:topLinePunct w:val="0"/>
        <w:autoSpaceDE/>
        <w:autoSpaceDN/>
        <w:bidi w:val="0"/>
        <w:adjustRightInd/>
        <w:snapToGrid/>
        <w:spacing w:line="560" w:lineRule="exact"/>
        <w:ind w:firstLine="320" w:firstLineChars="100"/>
        <w:jc w:val="left"/>
        <w:textAlignment w:val="auto"/>
        <w:rPr>
          <w:rFonts w:ascii="Times New Roman" w:hAnsi="Times New Roman" w:cs="Times New Roman"/>
          <w:sz w:val="32"/>
          <w:szCs w:val="32"/>
        </w:rPr>
      </w:pPr>
      <w:r>
        <w:rPr>
          <w:rFonts w:ascii="Times New Roman" w:hAnsi="Times New Roman" w:cs="Times New Roman"/>
          <w:sz w:val="32"/>
          <w:szCs w:val="32"/>
        </w:rPr>
        <w:t>《中华人民共和国特种设备安装改造维修许可证资质》安装、维修 A 级资质；（2）《中华人民共和国特种设备生产许可证》（许可范围须包括安装含修理，子项目包含曳引驱动乘客电梯）</w:t>
      </w:r>
      <w:r>
        <w:rPr>
          <w:rFonts w:hint="eastAsia" w:ascii="Times New Roman" w:hAnsi="Times New Roman" w:cs="Times New Roman"/>
          <w:sz w:val="32"/>
          <w:szCs w:val="32"/>
          <w:lang w:eastAsia="zh-CN"/>
        </w:rPr>
        <w:t>。</w:t>
      </w:r>
      <w:r>
        <w:rPr>
          <w:rFonts w:ascii="Times New Roman" w:hAnsi="Times New Roman" w:cs="Times New Roman"/>
          <w:sz w:val="32"/>
          <w:szCs w:val="32"/>
        </w:rPr>
        <w:t xml:space="preserve"> </w:t>
      </w:r>
    </w:p>
    <w:p w14:paraId="011DFE66">
      <w:pPr>
        <w:keepNext w:val="0"/>
        <w:keepLines w:val="0"/>
        <w:pageBreakBefore w:val="0"/>
        <w:numPr>
          <w:ilvl w:val="0"/>
          <w:numId w:val="3"/>
        </w:numPr>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cs="Times New Roman" w:eastAsiaTheme="minorEastAsia"/>
          <w:kern w:val="2"/>
          <w:sz w:val="32"/>
          <w:szCs w:val="32"/>
          <w:lang w:val="en-US" w:eastAsia="zh-CN" w:bidi="ar-SA"/>
        </w:rPr>
      </w:pPr>
      <w:r>
        <w:rPr>
          <w:rFonts w:ascii="Times New Roman" w:hAnsi="Times New Roman" w:cs="Times New Roman"/>
          <w:sz w:val="32"/>
          <w:szCs w:val="32"/>
        </w:rPr>
        <w:t>本次比价不接受联合体比价。</w:t>
      </w:r>
    </w:p>
    <w:p w14:paraId="67724853">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cs="Times New Roman" w:eastAsiaTheme="minorEastAsia"/>
          <w:sz w:val="32"/>
          <w:szCs w:val="32"/>
        </w:rPr>
      </w:pPr>
      <w:r>
        <w:rPr>
          <w:rFonts w:hint="default" w:ascii="Times New Roman" w:hAnsi="Times New Roman" w:cs="Times New Roman" w:eastAsiaTheme="minorEastAsia"/>
          <w:b/>
          <w:bCs/>
          <w:sz w:val="32"/>
          <w:szCs w:val="32"/>
        </w:rPr>
        <w:t>三、报名</w:t>
      </w:r>
    </w:p>
    <w:p w14:paraId="44F8D503">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eastAsiaTheme="minorEastAsia"/>
          <w:sz w:val="32"/>
          <w:szCs w:val="32"/>
        </w:rPr>
      </w:pPr>
      <w:r>
        <w:rPr>
          <w:rFonts w:hint="default" w:ascii="Times New Roman" w:hAnsi="Times New Roman" w:cs="Times New Roman" w:eastAsiaTheme="minorEastAsia"/>
          <w:sz w:val="32"/>
          <w:szCs w:val="32"/>
        </w:rPr>
        <w:t>1.报名时间：</w:t>
      </w:r>
      <w:r>
        <w:rPr>
          <w:rFonts w:hint="eastAsia" w:ascii="Times New Roman" w:hAnsi="Times New Roman" w:cs="Times New Roman"/>
          <w:sz w:val="32"/>
          <w:szCs w:val="32"/>
          <w:lang w:val="en-US" w:eastAsia="zh-CN"/>
        </w:rPr>
        <w:t>2026年4月23日</w:t>
      </w:r>
      <w:r>
        <w:rPr>
          <w:rFonts w:hint="default" w:ascii="Times New Roman" w:hAnsi="Times New Roman" w:cs="Times New Roman" w:eastAsiaTheme="minorEastAsia"/>
          <w:sz w:val="32"/>
          <w:szCs w:val="32"/>
        </w:rPr>
        <w:t>起至</w:t>
      </w:r>
      <w:r>
        <w:rPr>
          <w:rFonts w:hint="eastAsia" w:ascii="Times New Roman" w:hAnsi="Times New Roman" w:cs="Times New Roman"/>
          <w:sz w:val="32"/>
          <w:szCs w:val="32"/>
          <w:lang w:val="en-US" w:eastAsia="zh-CN"/>
        </w:rPr>
        <w:t>2026</w:t>
      </w:r>
      <w:r>
        <w:rPr>
          <w:rFonts w:hint="default" w:ascii="Times New Roman" w:hAnsi="Times New Roman" w:cs="Times New Roman" w:eastAsiaTheme="minorEastAsia"/>
          <w:sz w:val="32"/>
          <w:szCs w:val="32"/>
        </w:rPr>
        <w:t>年</w:t>
      </w:r>
      <w:r>
        <w:rPr>
          <w:rFonts w:hint="eastAsia" w:ascii="Times New Roman" w:hAnsi="Times New Roman" w:cs="Times New Roman"/>
          <w:sz w:val="32"/>
          <w:szCs w:val="32"/>
          <w:lang w:val="en-US" w:eastAsia="zh-CN"/>
        </w:rPr>
        <w:t>4</w:t>
      </w:r>
      <w:r>
        <w:rPr>
          <w:rFonts w:hint="default" w:ascii="Times New Roman" w:hAnsi="Times New Roman" w:cs="Times New Roman" w:eastAsiaTheme="minorEastAsia"/>
          <w:sz w:val="32"/>
          <w:szCs w:val="32"/>
        </w:rPr>
        <w:t>月</w:t>
      </w:r>
      <w:r>
        <w:rPr>
          <w:rFonts w:hint="eastAsia" w:ascii="Times New Roman" w:hAnsi="Times New Roman" w:cs="Times New Roman"/>
          <w:sz w:val="32"/>
          <w:szCs w:val="32"/>
          <w:lang w:val="en-US" w:eastAsia="zh-CN"/>
        </w:rPr>
        <w:t>29</w:t>
      </w:r>
      <w:r>
        <w:rPr>
          <w:rFonts w:hint="default" w:ascii="Times New Roman" w:hAnsi="Times New Roman" w:cs="Times New Roman" w:eastAsiaTheme="minorEastAsia"/>
          <w:sz w:val="32"/>
          <w:szCs w:val="32"/>
        </w:rPr>
        <w:t>日</w:t>
      </w:r>
      <w:r>
        <w:rPr>
          <w:rFonts w:hint="eastAsia" w:ascii="Times New Roman" w:hAnsi="Times New Roman" w:cs="Times New Roman"/>
          <w:sz w:val="32"/>
          <w:szCs w:val="32"/>
          <w:lang w:val="en-US" w:eastAsia="zh-CN"/>
        </w:rPr>
        <w:t>17</w:t>
      </w:r>
      <w:r>
        <w:rPr>
          <w:rFonts w:hint="default" w:ascii="Times New Roman" w:hAnsi="Times New Roman" w:cs="Times New Roman" w:eastAsiaTheme="minorEastAsia"/>
          <w:sz w:val="32"/>
          <w:szCs w:val="32"/>
        </w:rPr>
        <w:t>点</w:t>
      </w:r>
      <w:r>
        <w:rPr>
          <w:rFonts w:hint="eastAsia" w:ascii="Times New Roman" w:hAnsi="Times New Roman" w:cs="Times New Roman"/>
          <w:sz w:val="32"/>
          <w:szCs w:val="32"/>
          <w:lang w:val="en-US" w:eastAsia="zh-CN"/>
        </w:rPr>
        <w:t>00</w:t>
      </w:r>
      <w:r>
        <w:rPr>
          <w:rFonts w:hint="default" w:ascii="Times New Roman" w:hAnsi="Times New Roman" w:cs="Times New Roman" w:eastAsiaTheme="minorEastAsia"/>
          <w:sz w:val="32"/>
          <w:szCs w:val="32"/>
        </w:rPr>
        <w:t>分（北京时间）；</w:t>
      </w:r>
    </w:p>
    <w:p w14:paraId="23B4D48D">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cs="Times New Roman"/>
          <w:sz w:val="32"/>
          <w:szCs w:val="32"/>
          <w:lang w:val="en-US" w:eastAsia="zh-CN"/>
        </w:rPr>
      </w:pPr>
      <w:r>
        <w:rPr>
          <w:rFonts w:hint="default" w:ascii="Times New Roman" w:hAnsi="Times New Roman" w:cs="Times New Roman" w:eastAsiaTheme="minorEastAsia"/>
          <w:sz w:val="32"/>
          <w:szCs w:val="32"/>
        </w:rPr>
        <w:t>2.报名方式：</w:t>
      </w:r>
      <w:r>
        <w:rPr>
          <w:rFonts w:hint="eastAsia" w:ascii="Times New Roman" w:hAnsi="Times New Roman" w:cs="Times New Roman"/>
          <w:sz w:val="32"/>
          <w:szCs w:val="32"/>
          <w:lang w:val="en-US" w:eastAsia="zh-CN"/>
        </w:rPr>
        <w:t>请有意向供应商将报名资料编辑成电子版本（PDF格式），发送至电子邮箱：hzkg202104@163.com，邮件主题：控股大楼电梯维保服务项目+供应商名称（公司名称）+手机号码；</w:t>
      </w:r>
    </w:p>
    <w:p w14:paraId="22153591">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cs="Times New Roman"/>
          <w:sz w:val="32"/>
          <w:szCs w:val="32"/>
          <w:lang w:val="en-US" w:eastAsia="zh-CN"/>
        </w:rPr>
      </w:pPr>
      <w:r>
        <w:rPr>
          <w:rFonts w:hint="default" w:ascii="Times New Roman" w:hAnsi="Times New Roman" w:cs="Times New Roman" w:eastAsiaTheme="minorEastAsia"/>
          <w:sz w:val="32"/>
          <w:szCs w:val="32"/>
        </w:rPr>
        <w:t>3.报名资料：</w:t>
      </w:r>
      <w:r>
        <w:rPr>
          <w:rFonts w:hint="eastAsia" w:ascii="Times New Roman" w:hAnsi="Times New Roman" w:cs="Times New Roman"/>
          <w:sz w:val="32"/>
          <w:szCs w:val="32"/>
          <w:lang w:val="en-US" w:eastAsia="zh-CN"/>
        </w:rPr>
        <w:t>包含以下但不限于：</w:t>
      </w:r>
    </w:p>
    <w:p w14:paraId="430835FC">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cs="Times New Roman"/>
          <w:sz w:val="32"/>
          <w:szCs w:val="32"/>
          <w:lang w:val="en-US" w:eastAsia="zh-CN"/>
        </w:rPr>
      </w:pPr>
      <w:r>
        <w:rPr>
          <w:rFonts w:hint="eastAsia" w:ascii="Times New Roman" w:hAnsi="Times New Roman" w:cs="Times New Roman"/>
          <w:sz w:val="32"/>
          <w:szCs w:val="32"/>
          <w:lang w:val="en-US" w:eastAsia="zh-CN"/>
        </w:rPr>
        <w:t>（1）合格有效的营业执照副本复印件（原件备查）；</w:t>
      </w:r>
    </w:p>
    <w:p w14:paraId="5C01D992">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cs="Times New Roman"/>
          <w:sz w:val="32"/>
          <w:szCs w:val="32"/>
          <w:lang w:val="en-US" w:eastAsia="zh-CN"/>
        </w:rPr>
      </w:pPr>
      <w:r>
        <w:rPr>
          <w:rFonts w:hint="eastAsia" w:ascii="Times New Roman" w:hAnsi="Times New Roman" w:cs="Times New Roman"/>
          <w:sz w:val="32"/>
          <w:szCs w:val="32"/>
          <w:lang w:val="en-US" w:eastAsia="zh-CN"/>
        </w:rPr>
        <w:t>（2）法定代表人身份证复印件、法定代表人的授权委托书、被授权人的身份证复印件；</w:t>
      </w:r>
    </w:p>
    <w:p w14:paraId="582ED856">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eastAsiaTheme="minorEastAsia"/>
          <w:sz w:val="32"/>
          <w:szCs w:val="32"/>
        </w:rPr>
      </w:pPr>
      <w:r>
        <w:rPr>
          <w:rFonts w:hint="eastAsia" w:ascii="Times New Roman" w:hAnsi="Times New Roman" w:cs="Times New Roman"/>
          <w:sz w:val="32"/>
          <w:szCs w:val="32"/>
          <w:lang w:val="en-US" w:eastAsia="zh-CN"/>
        </w:rPr>
        <w:t>（3）以上材料复印件须加盖单位公章后方为有效。提供的文件必须真实、有效。</w:t>
      </w:r>
    </w:p>
    <w:p w14:paraId="5BA8FFA8">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cs="Times New Roman" w:eastAsiaTheme="minorEastAsia"/>
          <w:b/>
          <w:bCs/>
          <w:sz w:val="32"/>
          <w:szCs w:val="32"/>
        </w:rPr>
      </w:pPr>
      <w:r>
        <w:rPr>
          <w:rFonts w:hint="default" w:ascii="Times New Roman" w:hAnsi="Times New Roman" w:cs="Times New Roman" w:eastAsiaTheme="minorEastAsia"/>
          <w:b/>
          <w:bCs/>
          <w:sz w:val="32"/>
          <w:szCs w:val="32"/>
        </w:rPr>
        <w:t>四、响应文件提交</w:t>
      </w:r>
    </w:p>
    <w:p w14:paraId="1598AD68">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eastAsiaTheme="minorEastAsia"/>
          <w:b w:val="0"/>
          <w:bCs w:val="0"/>
          <w:sz w:val="32"/>
          <w:szCs w:val="32"/>
        </w:rPr>
      </w:pPr>
      <w:r>
        <w:rPr>
          <w:rFonts w:hint="default" w:ascii="Times New Roman" w:hAnsi="Times New Roman" w:cs="Times New Roman" w:eastAsiaTheme="minorEastAsia"/>
          <w:b w:val="0"/>
          <w:bCs w:val="0"/>
          <w:sz w:val="32"/>
          <w:szCs w:val="32"/>
        </w:rPr>
        <w:t>1.截止时间：202</w:t>
      </w:r>
      <w:r>
        <w:rPr>
          <w:rFonts w:hint="eastAsia" w:ascii="Times New Roman" w:hAnsi="Times New Roman" w:cs="Times New Roman"/>
          <w:b w:val="0"/>
          <w:bCs w:val="0"/>
          <w:sz w:val="32"/>
          <w:szCs w:val="32"/>
          <w:lang w:val="en-US" w:eastAsia="zh-CN"/>
        </w:rPr>
        <w:t>6</w:t>
      </w:r>
      <w:r>
        <w:rPr>
          <w:rFonts w:hint="default" w:ascii="Times New Roman" w:hAnsi="Times New Roman" w:cs="Times New Roman" w:eastAsiaTheme="minorEastAsia"/>
          <w:b w:val="0"/>
          <w:bCs w:val="0"/>
          <w:sz w:val="32"/>
          <w:szCs w:val="32"/>
        </w:rPr>
        <w:t>年</w:t>
      </w:r>
      <w:r>
        <w:rPr>
          <w:rFonts w:hint="eastAsia" w:ascii="Times New Roman" w:hAnsi="Times New Roman" w:cs="Times New Roman"/>
          <w:b w:val="0"/>
          <w:bCs w:val="0"/>
          <w:sz w:val="32"/>
          <w:szCs w:val="32"/>
          <w:lang w:val="en-US" w:eastAsia="zh-CN"/>
        </w:rPr>
        <w:t>4</w:t>
      </w:r>
      <w:r>
        <w:rPr>
          <w:rFonts w:hint="default" w:ascii="Times New Roman" w:hAnsi="Times New Roman" w:cs="Times New Roman" w:eastAsiaTheme="minorEastAsia"/>
          <w:b w:val="0"/>
          <w:bCs w:val="0"/>
          <w:sz w:val="32"/>
          <w:szCs w:val="32"/>
        </w:rPr>
        <w:t>月</w:t>
      </w:r>
      <w:r>
        <w:rPr>
          <w:rFonts w:hint="eastAsia" w:ascii="Times New Roman" w:hAnsi="Times New Roman" w:cs="Times New Roman"/>
          <w:b w:val="0"/>
          <w:bCs w:val="0"/>
          <w:sz w:val="32"/>
          <w:szCs w:val="32"/>
          <w:lang w:val="en-US" w:eastAsia="zh-CN"/>
        </w:rPr>
        <w:t>30</w:t>
      </w:r>
      <w:r>
        <w:rPr>
          <w:rFonts w:hint="default" w:ascii="Times New Roman" w:hAnsi="Times New Roman" w:cs="Times New Roman" w:eastAsiaTheme="minorEastAsia"/>
          <w:b w:val="0"/>
          <w:bCs w:val="0"/>
          <w:sz w:val="32"/>
          <w:szCs w:val="32"/>
        </w:rPr>
        <w:t>日</w:t>
      </w:r>
      <w:r>
        <w:rPr>
          <w:rFonts w:hint="eastAsia" w:ascii="Times New Roman" w:hAnsi="Times New Roman" w:cs="Times New Roman"/>
          <w:b w:val="0"/>
          <w:bCs w:val="0"/>
          <w:sz w:val="32"/>
          <w:szCs w:val="32"/>
          <w:lang w:val="en-US" w:eastAsia="zh-CN"/>
        </w:rPr>
        <w:t>10</w:t>
      </w:r>
      <w:r>
        <w:rPr>
          <w:rFonts w:hint="default" w:ascii="Times New Roman" w:hAnsi="Times New Roman" w:cs="Times New Roman" w:eastAsiaTheme="minorEastAsia"/>
          <w:b w:val="0"/>
          <w:bCs w:val="0"/>
          <w:sz w:val="32"/>
          <w:szCs w:val="32"/>
        </w:rPr>
        <w:t>时00分（北京时间）；</w:t>
      </w:r>
    </w:p>
    <w:p w14:paraId="09344E90">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eastAsiaTheme="minorEastAsia"/>
          <w:b w:val="0"/>
          <w:bCs w:val="0"/>
          <w:sz w:val="32"/>
          <w:szCs w:val="32"/>
        </w:rPr>
      </w:pPr>
      <w:r>
        <w:rPr>
          <w:rFonts w:hint="default" w:ascii="Times New Roman" w:hAnsi="Times New Roman" w:cs="Times New Roman" w:eastAsiaTheme="minorEastAsia"/>
          <w:b w:val="0"/>
          <w:bCs w:val="0"/>
          <w:sz w:val="32"/>
          <w:szCs w:val="32"/>
        </w:rPr>
        <w:t>2.递交地点：安徽省马鞍山市和县历阳镇陋室西街328号文化大厦旁安徽和州控股集团有限公司；</w:t>
      </w:r>
    </w:p>
    <w:p w14:paraId="3AD97C6F">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eastAsiaTheme="minorEastAsia"/>
          <w:b w:val="0"/>
          <w:bCs w:val="0"/>
          <w:sz w:val="32"/>
          <w:szCs w:val="32"/>
        </w:rPr>
      </w:pPr>
      <w:r>
        <w:rPr>
          <w:rFonts w:hint="eastAsia" w:ascii="Times New Roman" w:hAnsi="Times New Roman" w:cs="Times New Roman"/>
          <w:b w:val="0"/>
          <w:bCs w:val="0"/>
          <w:sz w:val="32"/>
          <w:szCs w:val="32"/>
          <w:lang w:val="en-US" w:eastAsia="zh-CN"/>
        </w:rPr>
        <w:t>3.</w:t>
      </w:r>
      <w:r>
        <w:rPr>
          <w:rFonts w:hint="default" w:ascii="Times New Roman" w:hAnsi="Times New Roman" w:cs="Times New Roman" w:eastAsiaTheme="minorEastAsia"/>
          <w:b w:val="0"/>
          <w:bCs w:val="0"/>
          <w:sz w:val="32"/>
          <w:szCs w:val="32"/>
        </w:rPr>
        <w:t>供应商提交的响应文件：响应文件正本1份，副本2份，密封提交。</w:t>
      </w:r>
    </w:p>
    <w:p w14:paraId="513D92D6">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eastAsiaTheme="minorEastAsia"/>
          <w:b/>
          <w:bCs/>
          <w:sz w:val="32"/>
          <w:szCs w:val="32"/>
        </w:rPr>
      </w:pPr>
      <w:r>
        <w:rPr>
          <w:rFonts w:hint="eastAsia" w:ascii="Times New Roman" w:hAnsi="Times New Roman" w:cs="Times New Roman"/>
          <w:sz w:val="32"/>
          <w:szCs w:val="32"/>
          <w:lang w:val="en-US" w:eastAsia="zh-CN"/>
        </w:rPr>
        <w:t>4.有效</w:t>
      </w:r>
      <w:r>
        <w:rPr>
          <w:rFonts w:hint="default" w:ascii="Times New Roman" w:hAnsi="Times New Roman" w:cs="Times New Roman" w:eastAsiaTheme="minorEastAsia"/>
          <w:sz w:val="32"/>
          <w:szCs w:val="32"/>
        </w:rPr>
        <w:t>供应商不足三家，本次项目采购自动终止。</w:t>
      </w:r>
    </w:p>
    <w:p w14:paraId="1D54B041">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cs="Times New Roman" w:eastAsiaTheme="minorEastAsia"/>
          <w:b/>
          <w:bCs/>
          <w:sz w:val="32"/>
          <w:szCs w:val="32"/>
        </w:rPr>
      </w:pPr>
      <w:r>
        <w:rPr>
          <w:rFonts w:hint="eastAsia" w:ascii="Times New Roman" w:hAnsi="Times New Roman" w:cs="Times New Roman"/>
          <w:b/>
          <w:bCs/>
          <w:sz w:val="32"/>
          <w:szCs w:val="32"/>
          <w:lang w:val="en-US" w:eastAsia="zh-CN"/>
        </w:rPr>
        <w:t>五</w:t>
      </w:r>
      <w:r>
        <w:rPr>
          <w:rFonts w:hint="default" w:ascii="Times New Roman" w:hAnsi="Times New Roman" w:cs="Times New Roman" w:eastAsiaTheme="minorEastAsia"/>
          <w:b/>
          <w:bCs/>
          <w:sz w:val="32"/>
          <w:szCs w:val="32"/>
        </w:rPr>
        <w:t>、开启</w:t>
      </w:r>
    </w:p>
    <w:p w14:paraId="4F99CBA1">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eastAsiaTheme="minorEastAsia"/>
          <w:sz w:val="32"/>
          <w:szCs w:val="32"/>
        </w:rPr>
      </w:pPr>
      <w:r>
        <w:rPr>
          <w:rFonts w:hint="default" w:ascii="Times New Roman" w:hAnsi="Times New Roman" w:cs="Times New Roman" w:eastAsiaTheme="minorEastAsia"/>
          <w:sz w:val="32"/>
          <w:szCs w:val="32"/>
        </w:rPr>
        <w:t>1.时间：202</w:t>
      </w:r>
      <w:r>
        <w:rPr>
          <w:rFonts w:hint="eastAsia" w:ascii="Times New Roman" w:hAnsi="Times New Roman" w:cs="Times New Roman"/>
          <w:sz w:val="32"/>
          <w:szCs w:val="32"/>
          <w:lang w:val="en-US" w:eastAsia="zh-CN"/>
        </w:rPr>
        <w:t>6</w:t>
      </w:r>
      <w:r>
        <w:rPr>
          <w:rFonts w:hint="default" w:ascii="Times New Roman" w:hAnsi="Times New Roman" w:cs="Times New Roman" w:eastAsiaTheme="minorEastAsia"/>
          <w:sz w:val="32"/>
          <w:szCs w:val="32"/>
        </w:rPr>
        <w:t>年</w:t>
      </w:r>
      <w:r>
        <w:rPr>
          <w:rFonts w:hint="eastAsia" w:ascii="Times New Roman" w:hAnsi="Times New Roman" w:cs="Times New Roman"/>
          <w:sz w:val="32"/>
          <w:szCs w:val="32"/>
          <w:lang w:val="en-US" w:eastAsia="zh-CN"/>
        </w:rPr>
        <w:t>4</w:t>
      </w:r>
      <w:r>
        <w:rPr>
          <w:rFonts w:hint="default" w:ascii="Times New Roman" w:hAnsi="Times New Roman" w:cs="Times New Roman" w:eastAsiaTheme="minorEastAsia"/>
          <w:sz w:val="32"/>
          <w:szCs w:val="32"/>
        </w:rPr>
        <w:t>月</w:t>
      </w:r>
      <w:r>
        <w:rPr>
          <w:rFonts w:hint="eastAsia" w:ascii="Times New Roman" w:hAnsi="Times New Roman" w:cs="Times New Roman"/>
          <w:sz w:val="32"/>
          <w:szCs w:val="32"/>
          <w:lang w:val="en-US" w:eastAsia="zh-CN"/>
        </w:rPr>
        <w:t>30</w:t>
      </w:r>
      <w:r>
        <w:rPr>
          <w:rFonts w:hint="default" w:ascii="Times New Roman" w:hAnsi="Times New Roman" w:cs="Times New Roman" w:eastAsiaTheme="minorEastAsia"/>
          <w:sz w:val="32"/>
          <w:szCs w:val="32"/>
        </w:rPr>
        <w:t>日</w:t>
      </w:r>
      <w:r>
        <w:rPr>
          <w:rFonts w:hint="eastAsia" w:ascii="Times New Roman" w:hAnsi="Times New Roman" w:cs="Times New Roman"/>
          <w:sz w:val="32"/>
          <w:szCs w:val="32"/>
          <w:lang w:val="en-US" w:eastAsia="zh-CN"/>
        </w:rPr>
        <w:t>10</w:t>
      </w:r>
      <w:r>
        <w:rPr>
          <w:rFonts w:hint="default" w:ascii="Times New Roman" w:hAnsi="Times New Roman" w:cs="Times New Roman" w:eastAsiaTheme="minorEastAsia"/>
          <w:sz w:val="32"/>
          <w:szCs w:val="32"/>
        </w:rPr>
        <w:t>点00分（北京时间）；</w:t>
      </w:r>
    </w:p>
    <w:p w14:paraId="50E00BE8">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eastAsiaTheme="minorEastAsia"/>
          <w:sz w:val="32"/>
          <w:szCs w:val="32"/>
        </w:rPr>
      </w:pPr>
      <w:r>
        <w:rPr>
          <w:rFonts w:hint="default" w:ascii="Times New Roman" w:hAnsi="Times New Roman" w:cs="Times New Roman" w:eastAsiaTheme="minorEastAsia"/>
          <w:sz w:val="32"/>
          <w:szCs w:val="32"/>
        </w:rPr>
        <w:t>2.地点：安徽省马鞍山市和县历阳镇陋室西街328号文化大厦旁安徽和州控股集团有限公司。</w:t>
      </w:r>
    </w:p>
    <w:p w14:paraId="6FDF3F8D">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cs="Times New Roman" w:eastAsiaTheme="minorEastAsia"/>
          <w:b/>
          <w:bCs/>
          <w:sz w:val="32"/>
          <w:szCs w:val="32"/>
        </w:rPr>
      </w:pPr>
      <w:r>
        <w:rPr>
          <w:rFonts w:hint="eastAsia" w:ascii="Times New Roman" w:hAnsi="Times New Roman" w:cs="Times New Roman"/>
          <w:b/>
          <w:bCs/>
          <w:sz w:val="32"/>
          <w:szCs w:val="32"/>
          <w:lang w:val="en-US" w:eastAsia="zh-CN"/>
        </w:rPr>
        <w:t>六</w:t>
      </w:r>
      <w:r>
        <w:rPr>
          <w:rFonts w:hint="default" w:ascii="Times New Roman" w:hAnsi="Times New Roman" w:cs="Times New Roman" w:eastAsiaTheme="minorEastAsia"/>
          <w:b/>
          <w:bCs/>
          <w:sz w:val="32"/>
          <w:szCs w:val="32"/>
        </w:rPr>
        <w:t>、中选标准</w:t>
      </w:r>
    </w:p>
    <w:p w14:paraId="77A92B5D">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eastAsiaTheme="minorEastAsia"/>
          <w:sz w:val="32"/>
          <w:szCs w:val="32"/>
        </w:rPr>
      </w:pPr>
      <w:r>
        <w:rPr>
          <w:rFonts w:hint="default" w:ascii="Times New Roman" w:hAnsi="Times New Roman" w:cs="Times New Roman" w:eastAsiaTheme="minorEastAsia"/>
          <w:sz w:val="32"/>
          <w:szCs w:val="32"/>
        </w:rPr>
        <w:t>本次比价将遵循合理低价原则：符合要求的情况下，报价不得超过限价，且报价最低者为中选者。（本次询价采用最低价法，符合要求的情况下，报价不得超过限价，且报价最低者为中选者；若出现多个最低价，由评审人员抽签决定）</w:t>
      </w:r>
    </w:p>
    <w:p w14:paraId="452B8D4D">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cs="Times New Roman" w:eastAsiaTheme="minorEastAsia"/>
          <w:sz w:val="32"/>
          <w:szCs w:val="32"/>
        </w:rPr>
      </w:pPr>
      <w:r>
        <w:rPr>
          <w:rFonts w:hint="eastAsia" w:ascii="Times New Roman" w:hAnsi="Times New Roman" w:cs="Times New Roman"/>
          <w:b/>
          <w:bCs/>
          <w:sz w:val="32"/>
          <w:szCs w:val="32"/>
          <w:lang w:val="en-US" w:eastAsia="zh-CN"/>
        </w:rPr>
        <w:t>七</w:t>
      </w:r>
      <w:r>
        <w:rPr>
          <w:rFonts w:hint="default" w:ascii="Times New Roman" w:hAnsi="Times New Roman" w:cs="Times New Roman" w:eastAsiaTheme="minorEastAsia"/>
          <w:b/>
          <w:bCs/>
          <w:sz w:val="32"/>
          <w:szCs w:val="32"/>
        </w:rPr>
        <w:t>、结果公示</w:t>
      </w:r>
    </w:p>
    <w:p w14:paraId="079AD7EB">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eastAsiaTheme="minorEastAsia"/>
          <w:sz w:val="32"/>
          <w:szCs w:val="32"/>
          <w:shd w:val="clear" w:color="auto" w:fill="FFFFFF" w:themeFill="background1"/>
        </w:rPr>
      </w:pPr>
      <w:r>
        <w:rPr>
          <w:rFonts w:hint="default" w:ascii="Times New Roman" w:hAnsi="Times New Roman" w:cs="Times New Roman" w:eastAsiaTheme="minorEastAsia"/>
          <w:sz w:val="32"/>
          <w:szCs w:val="32"/>
          <w:shd w:val="clear" w:color="auto" w:fill="FFFFFF" w:themeFill="background1"/>
        </w:rPr>
        <w:t>结果将在和州控股集团官方网站上发布，网站名称：和州控股，网址:https://www.ahhzkg.com</w:t>
      </w:r>
      <w:bookmarkStart w:id="0" w:name="_GoBack"/>
      <w:bookmarkEnd w:id="0"/>
      <w:r>
        <w:rPr>
          <w:rFonts w:hint="default" w:ascii="Times New Roman" w:hAnsi="Times New Roman" w:cs="Times New Roman" w:eastAsiaTheme="minorEastAsia"/>
          <w:sz w:val="32"/>
          <w:szCs w:val="32"/>
          <w:shd w:val="clear" w:color="auto" w:fill="FFFFFF" w:themeFill="background1"/>
        </w:rPr>
        <w:t>/</w:t>
      </w:r>
    </w:p>
    <w:p w14:paraId="032D81AF">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cs="Times New Roman" w:eastAsiaTheme="minorEastAsia"/>
          <w:sz w:val="32"/>
          <w:szCs w:val="32"/>
        </w:rPr>
      </w:pPr>
      <w:r>
        <w:rPr>
          <w:rFonts w:hint="eastAsia" w:ascii="Times New Roman" w:hAnsi="Times New Roman" w:cs="Times New Roman"/>
          <w:b/>
          <w:bCs/>
          <w:sz w:val="32"/>
          <w:szCs w:val="32"/>
          <w:lang w:val="en-US" w:eastAsia="zh-CN"/>
        </w:rPr>
        <w:t>八</w:t>
      </w:r>
      <w:r>
        <w:rPr>
          <w:rFonts w:hint="default" w:ascii="Times New Roman" w:hAnsi="Times New Roman" w:cs="Times New Roman" w:eastAsiaTheme="minorEastAsia"/>
          <w:b/>
          <w:bCs/>
          <w:sz w:val="32"/>
          <w:szCs w:val="32"/>
        </w:rPr>
        <w:t>、联系方式</w:t>
      </w:r>
    </w:p>
    <w:p w14:paraId="10FC16BD">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cs="Times New Roman" w:eastAsiaTheme="minorEastAsia"/>
          <w:sz w:val="32"/>
          <w:szCs w:val="32"/>
          <w:lang w:val="en-US" w:eastAsia="zh-CN"/>
        </w:rPr>
      </w:pPr>
      <w:r>
        <w:rPr>
          <w:rFonts w:hint="default" w:ascii="Times New Roman" w:hAnsi="Times New Roman" w:cs="Times New Roman" w:eastAsiaTheme="minorEastAsia"/>
          <w:sz w:val="32"/>
          <w:szCs w:val="32"/>
        </w:rPr>
        <w:t>采购单位：</w:t>
      </w:r>
      <w:r>
        <w:rPr>
          <w:rFonts w:hint="eastAsia" w:ascii="Times New Roman" w:hAnsi="Times New Roman" w:cs="Times New Roman" w:eastAsiaTheme="minorEastAsia"/>
          <w:sz w:val="32"/>
          <w:szCs w:val="32"/>
          <w:lang w:val="en-US" w:eastAsia="zh-CN"/>
        </w:rPr>
        <w:t>和县和州置业有限责任公司</w:t>
      </w:r>
    </w:p>
    <w:p w14:paraId="4F2A4509">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eastAsiaTheme="minorEastAsia"/>
          <w:sz w:val="32"/>
          <w:szCs w:val="32"/>
        </w:rPr>
      </w:pPr>
      <w:r>
        <w:rPr>
          <w:rFonts w:hint="default" w:ascii="Times New Roman" w:hAnsi="Times New Roman" w:cs="Times New Roman" w:eastAsiaTheme="minorEastAsia"/>
          <w:sz w:val="32"/>
          <w:szCs w:val="32"/>
        </w:rPr>
        <w:t xml:space="preserve">地址：安徽省马鞍山市和县历阳镇陋室西街328号安徽和州控股集团有限公司        </w:t>
      </w:r>
    </w:p>
    <w:p w14:paraId="6BA6EDF0">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eastAsiaTheme="minorEastAsia"/>
          <w:sz w:val="32"/>
          <w:szCs w:val="32"/>
        </w:rPr>
      </w:pPr>
      <w:r>
        <w:rPr>
          <w:rFonts w:hint="default" w:ascii="Times New Roman" w:hAnsi="Times New Roman" w:cs="Times New Roman" w:eastAsiaTheme="minorEastAsia"/>
          <w:sz w:val="32"/>
          <w:szCs w:val="32"/>
        </w:rPr>
        <w:t>联系人：</w:t>
      </w:r>
      <w:r>
        <w:rPr>
          <w:rFonts w:hint="eastAsia" w:ascii="Times New Roman" w:hAnsi="Times New Roman" w:cs="Times New Roman"/>
          <w:sz w:val="32"/>
          <w:szCs w:val="32"/>
          <w:lang w:val="en-US" w:eastAsia="zh-CN"/>
        </w:rPr>
        <w:t>张工/姚工</w:t>
      </w:r>
      <w:r>
        <w:rPr>
          <w:rFonts w:hint="default" w:ascii="Times New Roman" w:hAnsi="Times New Roman" w:cs="Times New Roman" w:eastAsiaTheme="minorEastAsia"/>
          <w:sz w:val="32"/>
          <w:szCs w:val="32"/>
        </w:rPr>
        <w:t xml:space="preserve">    </w:t>
      </w:r>
    </w:p>
    <w:p w14:paraId="7EC47BBF">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宋体" w:cs="宋体"/>
          <w:sz w:val="32"/>
          <w:szCs w:val="32"/>
        </w:rPr>
      </w:pPr>
      <w:r>
        <w:rPr>
          <w:rFonts w:hint="default" w:ascii="Times New Roman" w:hAnsi="Times New Roman" w:cs="Times New Roman" w:eastAsiaTheme="minorEastAsia"/>
          <w:sz w:val="32"/>
          <w:szCs w:val="32"/>
        </w:rPr>
        <w:t xml:space="preserve">电话： </w:t>
      </w:r>
      <w:r>
        <w:rPr>
          <w:rFonts w:hint="eastAsia" w:ascii="宋体" w:hAnsi="宋体" w:eastAsia="宋体" w:cs="宋体"/>
          <w:sz w:val="32"/>
          <w:szCs w:val="32"/>
          <w:lang w:val="en-US" w:eastAsia="zh-CN"/>
        </w:rPr>
        <w:t>0555-3868715</w:t>
      </w:r>
      <w:r>
        <w:rPr>
          <w:rFonts w:hint="eastAsia" w:ascii="宋体" w:hAnsi="宋体" w:eastAsia="宋体" w:cs="宋体"/>
          <w:sz w:val="32"/>
          <w:szCs w:val="32"/>
        </w:rPr>
        <w:t xml:space="preserve">   </w:t>
      </w:r>
    </w:p>
    <w:p w14:paraId="126BFDF0">
      <w:pPr>
        <w:adjustRightInd w:val="0"/>
        <w:spacing w:line="360" w:lineRule="auto"/>
        <w:ind w:firstLine="640" w:firstLineChars="200"/>
        <w:rPr>
          <w:rFonts w:hint="eastAsia" w:ascii="宋体" w:hAnsi="宋体" w:eastAsia="宋体" w:cs="宋体"/>
          <w:sz w:val="32"/>
          <w:szCs w:val="32"/>
        </w:rPr>
        <w:sectPr>
          <w:pgSz w:w="11906" w:h="16838"/>
          <w:pgMar w:top="1440" w:right="1800" w:bottom="1440" w:left="1800" w:header="851" w:footer="992" w:gutter="0"/>
          <w:cols w:space="425" w:num="1"/>
          <w:docGrid w:type="lines" w:linePitch="312" w:charSpace="0"/>
        </w:sectPr>
      </w:pPr>
      <w:r>
        <w:rPr>
          <w:rFonts w:hint="eastAsia" w:ascii="宋体" w:hAnsi="宋体" w:eastAsia="宋体" w:cs="宋体"/>
          <w:sz w:val="32"/>
          <w:szCs w:val="32"/>
        </w:rPr>
        <w:t>注：投标人准备和参加投标活动发生的费用自理。</w:t>
      </w:r>
    </w:p>
    <w:p w14:paraId="274C44E4">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default" w:ascii="Times New Roman" w:hAnsi="Times New Roman" w:cs="Times New Roman" w:eastAsiaTheme="minorEastAsia"/>
          <w:sz w:val="32"/>
          <w:szCs w:val="32"/>
        </w:rPr>
      </w:pPr>
      <w:r>
        <w:rPr>
          <w:rFonts w:hint="default" w:ascii="Times New Roman" w:hAnsi="Times New Roman" w:cs="Times New Roman" w:eastAsiaTheme="minorEastAsia"/>
          <w:sz w:val="32"/>
          <w:szCs w:val="32"/>
        </w:rPr>
        <w:t>附件</w:t>
      </w:r>
      <w:r>
        <w:rPr>
          <w:rFonts w:hint="eastAsia" w:ascii="Times New Roman" w:hAnsi="Times New Roman" w:cs="Times New Roman"/>
          <w:sz w:val="32"/>
          <w:szCs w:val="32"/>
          <w:lang w:val="en-US" w:eastAsia="zh-CN"/>
        </w:rPr>
        <w:t>1</w:t>
      </w:r>
      <w:r>
        <w:rPr>
          <w:rFonts w:hint="default" w:ascii="Times New Roman" w:hAnsi="Times New Roman" w:cs="Times New Roman" w:eastAsiaTheme="minorEastAsia"/>
          <w:sz w:val="32"/>
          <w:szCs w:val="32"/>
        </w:rPr>
        <w:t>：</w:t>
      </w:r>
    </w:p>
    <w:p w14:paraId="460D190C">
      <w:pPr>
        <w:keepNext w:val="0"/>
        <w:keepLines w:val="0"/>
        <w:pageBreakBefore w:val="0"/>
        <w:kinsoku/>
        <w:wordWrap/>
        <w:overflowPunct/>
        <w:topLinePunct w:val="0"/>
        <w:autoSpaceDE/>
        <w:autoSpaceDN/>
        <w:bidi w:val="0"/>
        <w:adjustRightInd/>
        <w:snapToGrid/>
        <w:spacing w:line="480" w:lineRule="exact"/>
        <w:ind w:firstLine="643" w:firstLineChars="200"/>
        <w:jc w:val="center"/>
        <w:textAlignment w:val="auto"/>
        <w:rPr>
          <w:rFonts w:hint="default" w:ascii="Times New Roman" w:hAnsi="Times New Roman" w:cs="Times New Roman" w:eastAsiaTheme="minorEastAsia"/>
          <w:b/>
          <w:bCs/>
          <w:sz w:val="32"/>
          <w:szCs w:val="32"/>
        </w:rPr>
      </w:pPr>
      <w:r>
        <w:rPr>
          <w:rFonts w:hint="default" w:ascii="Times New Roman" w:hAnsi="Times New Roman" w:cs="Times New Roman" w:eastAsiaTheme="minorEastAsia"/>
          <w:b/>
          <w:bCs/>
          <w:sz w:val="32"/>
          <w:szCs w:val="32"/>
        </w:rPr>
        <w:t>报价单</w:t>
      </w:r>
    </w:p>
    <w:tbl>
      <w:tblPr>
        <w:tblStyle w:val="10"/>
        <w:tblpPr w:leftFromText="180" w:rightFromText="180" w:vertAnchor="text" w:horzAnchor="page" w:tblpXSpec="center" w:tblpY="438"/>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57"/>
        <w:gridCol w:w="6327"/>
      </w:tblGrid>
      <w:tr w14:paraId="4BEA7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9" w:hRule="atLeast"/>
          <w:jc w:val="center"/>
        </w:trPr>
        <w:tc>
          <w:tcPr>
            <w:tcW w:w="1857" w:type="dxa"/>
            <w:vAlign w:val="center"/>
          </w:tcPr>
          <w:p w14:paraId="6082A9F4">
            <w:pPr>
              <w:keepNext w:val="0"/>
              <w:keepLines w:val="0"/>
              <w:pageBreakBefore w:val="0"/>
              <w:kinsoku/>
              <w:wordWrap/>
              <w:overflowPunct/>
              <w:topLinePunct w:val="0"/>
              <w:autoSpaceDE/>
              <w:autoSpaceDN/>
              <w:bidi w:val="0"/>
              <w:adjustRightInd/>
              <w:snapToGrid/>
              <w:spacing w:line="480" w:lineRule="exact"/>
              <w:jc w:val="both"/>
              <w:textAlignment w:val="auto"/>
              <w:rPr>
                <w:rFonts w:hint="default" w:ascii="Times New Roman" w:hAnsi="Times New Roman" w:cs="Times New Roman" w:eastAsiaTheme="minorEastAsia"/>
                <w:sz w:val="32"/>
                <w:szCs w:val="32"/>
              </w:rPr>
            </w:pPr>
            <w:r>
              <w:rPr>
                <w:rFonts w:hint="default" w:ascii="Times New Roman" w:hAnsi="Times New Roman" w:cs="Times New Roman" w:eastAsiaTheme="minorEastAsia"/>
                <w:sz w:val="32"/>
                <w:szCs w:val="32"/>
              </w:rPr>
              <w:t>项目名称</w:t>
            </w:r>
          </w:p>
        </w:tc>
        <w:tc>
          <w:tcPr>
            <w:tcW w:w="6327" w:type="dxa"/>
            <w:vAlign w:val="center"/>
          </w:tcPr>
          <w:p w14:paraId="567C5E11">
            <w:pPr>
              <w:keepNext w:val="0"/>
              <w:keepLines w:val="0"/>
              <w:pageBreakBefore w:val="0"/>
              <w:kinsoku/>
              <w:wordWrap/>
              <w:overflowPunct/>
              <w:topLinePunct w:val="0"/>
              <w:autoSpaceDE/>
              <w:autoSpaceDN/>
              <w:bidi w:val="0"/>
              <w:adjustRightInd/>
              <w:snapToGrid/>
              <w:spacing w:line="480" w:lineRule="exact"/>
              <w:jc w:val="center"/>
              <w:textAlignment w:val="auto"/>
              <w:rPr>
                <w:rFonts w:hint="default" w:ascii="Times New Roman" w:hAnsi="Times New Roman" w:cs="Times New Roman" w:eastAsiaTheme="minorEastAsia"/>
                <w:sz w:val="32"/>
                <w:szCs w:val="32"/>
                <w:lang w:val="en-US" w:eastAsia="zh-CN"/>
              </w:rPr>
            </w:pPr>
            <w:r>
              <w:rPr>
                <w:rFonts w:hint="default" w:ascii="Times New Roman" w:hAnsi="Times New Roman" w:cs="Times New Roman" w:eastAsiaTheme="minorEastAsia"/>
                <w:sz w:val="32"/>
                <w:szCs w:val="32"/>
                <w:lang w:val="en-US" w:eastAsia="zh-CN"/>
              </w:rPr>
              <w:t>2026年安徽和州控股集团有限公司大楼电梯维保服务项目</w:t>
            </w:r>
          </w:p>
        </w:tc>
      </w:tr>
      <w:tr w14:paraId="152C2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3" w:hRule="atLeast"/>
          <w:jc w:val="center"/>
        </w:trPr>
        <w:tc>
          <w:tcPr>
            <w:tcW w:w="1857" w:type="dxa"/>
            <w:vAlign w:val="center"/>
          </w:tcPr>
          <w:p w14:paraId="4F6773F2">
            <w:pPr>
              <w:keepNext w:val="0"/>
              <w:keepLines w:val="0"/>
              <w:pageBreakBefore w:val="0"/>
              <w:kinsoku/>
              <w:wordWrap/>
              <w:overflowPunct/>
              <w:topLinePunct w:val="0"/>
              <w:autoSpaceDE/>
              <w:autoSpaceDN/>
              <w:bidi w:val="0"/>
              <w:adjustRightInd/>
              <w:snapToGrid/>
              <w:spacing w:line="480" w:lineRule="exact"/>
              <w:jc w:val="both"/>
              <w:textAlignment w:val="auto"/>
              <w:rPr>
                <w:rFonts w:hint="default" w:ascii="Times New Roman" w:hAnsi="Times New Roman" w:cs="Times New Roman" w:eastAsiaTheme="minorEastAsia"/>
                <w:sz w:val="32"/>
                <w:szCs w:val="32"/>
              </w:rPr>
            </w:pPr>
            <w:r>
              <w:rPr>
                <w:rFonts w:hint="default" w:ascii="Times New Roman" w:hAnsi="Times New Roman" w:cs="Times New Roman" w:eastAsiaTheme="minorEastAsia"/>
                <w:sz w:val="32"/>
                <w:szCs w:val="32"/>
              </w:rPr>
              <w:t>供应商名称</w:t>
            </w:r>
          </w:p>
        </w:tc>
        <w:tc>
          <w:tcPr>
            <w:tcW w:w="6327" w:type="dxa"/>
          </w:tcPr>
          <w:p w14:paraId="5F0EE49C">
            <w:pPr>
              <w:keepNext w:val="0"/>
              <w:keepLines w:val="0"/>
              <w:pageBreakBefore w:val="0"/>
              <w:kinsoku/>
              <w:wordWrap/>
              <w:overflowPunct/>
              <w:topLinePunct w:val="0"/>
              <w:autoSpaceDE/>
              <w:autoSpaceDN/>
              <w:bidi w:val="0"/>
              <w:adjustRightInd/>
              <w:snapToGrid/>
              <w:spacing w:line="480" w:lineRule="exact"/>
              <w:ind w:firstLine="640" w:firstLineChars="200"/>
              <w:textAlignment w:val="auto"/>
              <w:rPr>
                <w:rFonts w:hint="default" w:ascii="Times New Roman" w:hAnsi="Times New Roman" w:cs="Times New Roman" w:eastAsiaTheme="minorEastAsia"/>
                <w:sz w:val="32"/>
                <w:szCs w:val="32"/>
                <w:u w:val="single"/>
              </w:rPr>
            </w:pPr>
          </w:p>
        </w:tc>
      </w:tr>
      <w:tr w14:paraId="30C1E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3" w:hRule="atLeast"/>
          <w:jc w:val="center"/>
        </w:trPr>
        <w:tc>
          <w:tcPr>
            <w:tcW w:w="1857" w:type="dxa"/>
            <w:vAlign w:val="center"/>
          </w:tcPr>
          <w:p w14:paraId="08CDD5B9">
            <w:pPr>
              <w:keepNext w:val="0"/>
              <w:keepLines w:val="0"/>
              <w:pageBreakBefore w:val="0"/>
              <w:kinsoku/>
              <w:wordWrap/>
              <w:overflowPunct/>
              <w:topLinePunct w:val="0"/>
              <w:autoSpaceDE/>
              <w:autoSpaceDN/>
              <w:bidi w:val="0"/>
              <w:adjustRightInd/>
              <w:snapToGrid/>
              <w:spacing w:line="480" w:lineRule="exact"/>
              <w:jc w:val="center"/>
              <w:textAlignment w:val="auto"/>
              <w:rPr>
                <w:rFonts w:hint="default" w:eastAsiaTheme="minorEastAsia"/>
                <w:lang w:val="en-US" w:eastAsia="zh-CN"/>
              </w:rPr>
            </w:pPr>
            <w:r>
              <w:rPr>
                <w:rFonts w:hint="eastAsia" w:ascii="Times New Roman" w:hAnsi="Times New Roman" w:cs="Times New Roman"/>
                <w:sz w:val="32"/>
                <w:szCs w:val="32"/>
                <w:lang w:val="en-US" w:eastAsia="zh-CN"/>
              </w:rPr>
              <w:t>投标</w:t>
            </w:r>
            <w:r>
              <w:rPr>
                <w:rFonts w:hint="default" w:ascii="Times New Roman" w:hAnsi="Times New Roman" w:cs="Times New Roman" w:eastAsiaTheme="minorEastAsia"/>
                <w:sz w:val="32"/>
                <w:szCs w:val="32"/>
              </w:rPr>
              <w:t>报价（人民币）</w:t>
            </w:r>
            <w:r>
              <w:rPr>
                <w:rFonts w:hint="eastAsia" w:ascii="Times New Roman" w:hAnsi="Times New Roman" w:cs="Times New Roman"/>
                <w:sz w:val="32"/>
                <w:szCs w:val="32"/>
                <w:lang w:val="en-US" w:eastAsia="zh-CN"/>
              </w:rPr>
              <w:t xml:space="preserve">   </w:t>
            </w:r>
          </w:p>
        </w:tc>
        <w:tc>
          <w:tcPr>
            <w:tcW w:w="6327" w:type="dxa"/>
          </w:tcPr>
          <w:p w14:paraId="6DA4D889">
            <w:pPr>
              <w:keepNext w:val="0"/>
              <w:keepLines w:val="0"/>
              <w:pageBreakBefore w:val="0"/>
              <w:kinsoku/>
              <w:wordWrap/>
              <w:overflowPunct/>
              <w:topLinePunct w:val="0"/>
              <w:autoSpaceDE/>
              <w:autoSpaceDN/>
              <w:bidi w:val="0"/>
              <w:adjustRightInd/>
              <w:snapToGrid/>
              <w:spacing w:line="480" w:lineRule="exact"/>
              <w:ind w:firstLine="640" w:firstLineChars="200"/>
              <w:textAlignment w:val="auto"/>
              <w:rPr>
                <w:rFonts w:hint="default" w:ascii="Times New Roman" w:hAnsi="Times New Roman" w:cs="Times New Roman" w:eastAsiaTheme="minorEastAsia"/>
                <w:sz w:val="32"/>
                <w:szCs w:val="32"/>
              </w:rPr>
            </w:pPr>
          </w:p>
          <w:p w14:paraId="64FC3434">
            <w:pPr>
              <w:keepNext w:val="0"/>
              <w:keepLines w:val="0"/>
              <w:pageBreakBefore w:val="0"/>
              <w:kinsoku/>
              <w:wordWrap/>
              <w:overflowPunct/>
              <w:topLinePunct w:val="0"/>
              <w:autoSpaceDE/>
              <w:autoSpaceDN/>
              <w:bidi w:val="0"/>
              <w:adjustRightInd/>
              <w:snapToGrid/>
              <w:spacing w:line="480" w:lineRule="exact"/>
              <w:textAlignment w:val="auto"/>
              <w:rPr>
                <w:rFonts w:hint="default" w:ascii="Times New Roman" w:hAnsi="Times New Roman" w:cs="Times New Roman" w:eastAsiaTheme="minorEastAsia"/>
                <w:sz w:val="32"/>
                <w:szCs w:val="32"/>
              </w:rPr>
            </w:pPr>
            <w:r>
              <w:rPr>
                <w:rFonts w:hint="eastAsia" w:ascii="Times New Roman" w:hAnsi="Times New Roman" w:cs="Times New Roman"/>
                <w:sz w:val="32"/>
                <w:szCs w:val="32"/>
                <w:lang w:val="en-US" w:eastAsia="zh-CN"/>
              </w:rPr>
              <w:t>投标</w:t>
            </w:r>
            <w:r>
              <w:rPr>
                <w:rFonts w:hint="default" w:ascii="Times New Roman" w:hAnsi="Times New Roman" w:cs="Times New Roman" w:eastAsiaTheme="minorEastAsia"/>
                <w:sz w:val="32"/>
                <w:szCs w:val="32"/>
              </w:rPr>
              <w:t>报价：</w:t>
            </w:r>
          </w:p>
          <w:p w14:paraId="3976A262">
            <w:pPr>
              <w:keepNext w:val="0"/>
              <w:keepLines w:val="0"/>
              <w:pageBreakBefore w:val="0"/>
              <w:kinsoku/>
              <w:wordWrap/>
              <w:overflowPunct/>
              <w:topLinePunct w:val="0"/>
              <w:autoSpaceDE/>
              <w:autoSpaceDN/>
              <w:bidi w:val="0"/>
              <w:adjustRightInd/>
              <w:snapToGrid/>
              <w:spacing w:line="480" w:lineRule="exact"/>
              <w:textAlignment w:val="auto"/>
              <w:rPr>
                <w:rFonts w:hint="default" w:ascii="Times New Roman" w:hAnsi="Times New Roman" w:cs="Times New Roman" w:eastAsiaTheme="minorEastAsia"/>
                <w:sz w:val="32"/>
                <w:szCs w:val="32"/>
              </w:rPr>
            </w:pPr>
            <w:r>
              <w:rPr>
                <w:rFonts w:hint="default" w:ascii="Times New Roman" w:hAnsi="Times New Roman" w:cs="Times New Roman" w:eastAsiaTheme="minorEastAsia"/>
                <w:sz w:val="32"/>
                <w:szCs w:val="32"/>
              </w:rPr>
              <w:t>大</w:t>
            </w:r>
            <w:r>
              <w:rPr>
                <w:rFonts w:hint="eastAsia" w:ascii="Times New Roman" w:hAnsi="Times New Roman" w:cs="Times New Roman"/>
                <w:sz w:val="32"/>
                <w:szCs w:val="32"/>
                <w:lang w:val="en-US" w:eastAsia="zh-CN"/>
              </w:rPr>
              <w:t xml:space="preserve">    </w:t>
            </w:r>
            <w:r>
              <w:rPr>
                <w:rFonts w:hint="default" w:ascii="Times New Roman" w:hAnsi="Times New Roman" w:cs="Times New Roman" w:eastAsiaTheme="minorEastAsia"/>
                <w:sz w:val="32"/>
                <w:szCs w:val="32"/>
              </w:rPr>
              <w:t>写：</w:t>
            </w:r>
          </w:p>
          <w:p w14:paraId="7BCA76B8">
            <w:pPr>
              <w:keepNext w:val="0"/>
              <w:keepLines w:val="0"/>
              <w:pageBreakBefore w:val="0"/>
              <w:kinsoku/>
              <w:wordWrap/>
              <w:overflowPunct/>
              <w:topLinePunct w:val="0"/>
              <w:autoSpaceDE/>
              <w:autoSpaceDN/>
              <w:bidi w:val="0"/>
              <w:adjustRightInd/>
              <w:snapToGrid/>
              <w:spacing w:line="480" w:lineRule="exact"/>
              <w:textAlignment w:val="auto"/>
              <w:rPr>
                <w:rFonts w:hint="default" w:ascii="Times New Roman" w:hAnsi="Times New Roman" w:cs="Times New Roman" w:eastAsiaTheme="minorEastAsia"/>
                <w:sz w:val="32"/>
                <w:szCs w:val="32"/>
              </w:rPr>
            </w:pPr>
            <w:r>
              <w:rPr>
                <w:rFonts w:hint="default" w:ascii="Times New Roman" w:hAnsi="Times New Roman" w:cs="Times New Roman" w:eastAsiaTheme="minorEastAsia"/>
                <w:sz w:val="32"/>
                <w:szCs w:val="32"/>
              </w:rPr>
              <w:t>小</w:t>
            </w:r>
            <w:r>
              <w:rPr>
                <w:rFonts w:hint="eastAsia" w:ascii="Times New Roman" w:hAnsi="Times New Roman" w:cs="Times New Roman"/>
                <w:sz w:val="32"/>
                <w:szCs w:val="32"/>
                <w:lang w:val="en-US" w:eastAsia="zh-CN"/>
              </w:rPr>
              <w:t xml:space="preserve">    </w:t>
            </w:r>
            <w:r>
              <w:rPr>
                <w:rFonts w:hint="default" w:ascii="Times New Roman" w:hAnsi="Times New Roman" w:cs="Times New Roman" w:eastAsiaTheme="minorEastAsia"/>
                <w:sz w:val="32"/>
                <w:szCs w:val="32"/>
              </w:rPr>
              <w:t>写：</w:t>
            </w:r>
          </w:p>
        </w:tc>
      </w:tr>
      <w:tr w14:paraId="0912B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3" w:hRule="atLeast"/>
          <w:jc w:val="center"/>
        </w:trPr>
        <w:tc>
          <w:tcPr>
            <w:tcW w:w="1857" w:type="dxa"/>
            <w:vAlign w:val="center"/>
          </w:tcPr>
          <w:p w14:paraId="1E455E75">
            <w:pPr>
              <w:keepNext w:val="0"/>
              <w:keepLines w:val="0"/>
              <w:pageBreakBefore w:val="0"/>
              <w:kinsoku/>
              <w:wordWrap/>
              <w:overflowPunct/>
              <w:topLinePunct w:val="0"/>
              <w:autoSpaceDE/>
              <w:autoSpaceDN/>
              <w:bidi w:val="0"/>
              <w:adjustRightInd/>
              <w:snapToGrid/>
              <w:spacing w:line="480" w:lineRule="exact"/>
              <w:jc w:val="center"/>
              <w:textAlignment w:val="auto"/>
              <w:rPr>
                <w:rFonts w:hint="default" w:ascii="Times New Roman" w:hAnsi="Times New Roman" w:cs="Times New Roman"/>
                <w:sz w:val="32"/>
                <w:szCs w:val="32"/>
                <w:lang w:val="en-US" w:eastAsia="zh-CN"/>
              </w:rPr>
            </w:pPr>
            <w:r>
              <w:rPr>
                <w:rFonts w:hint="eastAsia" w:ascii="Times New Roman" w:hAnsi="Times New Roman" w:cs="Times New Roman"/>
                <w:sz w:val="32"/>
                <w:szCs w:val="32"/>
                <w:lang w:val="en-US" w:eastAsia="zh-CN"/>
              </w:rPr>
              <w:t>备注</w:t>
            </w:r>
          </w:p>
        </w:tc>
        <w:tc>
          <w:tcPr>
            <w:tcW w:w="6327" w:type="dxa"/>
          </w:tcPr>
          <w:p w14:paraId="479B57B9">
            <w:pPr>
              <w:keepNext w:val="0"/>
              <w:keepLines w:val="0"/>
              <w:pageBreakBefore w:val="0"/>
              <w:kinsoku/>
              <w:wordWrap/>
              <w:overflowPunct/>
              <w:topLinePunct w:val="0"/>
              <w:autoSpaceDE/>
              <w:autoSpaceDN/>
              <w:bidi w:val="0"/>
              <w:adjustRightInd/>
              <w:snapToGrid/>
              <w:spacing w:line="480" w:lineRule="exact"/>
              <w:textAlignment w:val="auto"/>
              <w:rPr>
                <w:rFonts w:hint="default" w:ascii="Times New Roman" w:hAnsi="Times New Roman" w:cs="Times New Roman" w:eastAsiaTheme="minorEastAsia"/>
                <w:sz w:val="32"/>
                <w:szCs w:val="32"/>
              </w:rPr>
            </w:pPr>
          </w:p>
        </w:tc>
      </w:tr>
    </w:tbl>
    <w:p w14:paraId="679D6DB9">
      <w:pPr>
        <w:keepNext w:val="0"/>
        <w:keepLines w:val="0"/>
        <w:pageBreakBefore w:val="0"/>
        <w:kinsoku/>
        <w:wordWrap/>
        <w:overflowPunct/>
        <w:topLinePunct w:val="0"/>
        <w:autoSpaceDE/>
        <w:autoSpaceDN/>
        <w:bidi w:val="0"/>
        <w:adjustRightInd/>
        <w:snapToGrid/>
        <w:spacing w:line="480" w:lineRule="exact"/>
        <w:ind w:firstLine="640" w:firstLineChars="200"/>
        <w:textAlignment w:val="auto"/>
        <w:rPr>
          <w:rFonts w:hint="default" w:ascii="Times New Roman" w:hAnsi="Times New Roman" w:cs="Times New Roman" w:eastAsiaTheme="minorEastAsia"/>
          <w:sz w:val="32"/>
          <w:szCs w:val="32"/>
        </w:rPr>
      </w:pPr>
    </w:p>
    <w:p w14:paraId="01C24305">
      <w:pPr>
        <w:keepNext w:val="0"/>
        <w:keepLines w:val="0"/>
        <w:pageBreakBefore w:val="0"/>
        <w:kinsoku/>
        <w:wordWrap/>
        <w:overflowPunct/>
        <w:topLinePunct w:val="0"/>
        <w:autoSpaceDE/>
        <w:autoSpaceDN/>
        <w:bidi w:val="0"/>
        <w:adjustRightInd/>
        <w:snapToGrid/>
        <w:spacing w:line="480" w:lineRule="exact"/>
        <w:ind w:firstLine="640" w:firstLineChars="200"/>
        <w:textAlignment w:val="auto"/>
        <w:rPr>
          <w:rFonts w:hint="default" w:ascii="Times New Roman" w:hAnsi="Times New Roman" w:cs="Times New Roman" w:eastAsiaTheme="minorEastAsia"/>
          <w:sz w:val="32"/>
          <w:szCs w:val="32"/>
        </w:rPr>
      </w:pPr>
      <w:r>
        <w:rPr>
          <w:rFonts w:hint="default" w:ascii="Times New Roman" w:hAnsi="Times New Roman" w:cs="Times New Roman" w:eastAsiaTheme="minorEastAsia"/>
          <w:sz w:val="32"/>
          <w:szCs w:val="32"/>
        </w:rPr>
        <w:t>若贵单位能选择我作为此次项目的</w:t>
      </w:r>
      <w:r>
        <w:rPr>
          <w:rFonts w:hint="eastAsia" w:ascii="Times New Roman" w:hAnsi="Times New Roman" w:cs="Times New Roman"/>
          <w:sz w:val="32"/>
          <w:szCs w:val="32"/>
          <w:lang w:val="en-US" w:eastAsia="zh-CN"/>
        </w:rPr>
        <w:t>维保单位</w:t>
      </w:r>
      <w:r>
        <w:rPr>
          <w:rFonts w:hint="default" w:ascii="Times New Roman" w:hAnsi="Times New Roman" w:cs="Times New Roman" w:eastAsiaTheme="minorEastAsia"/>
          <w:sz w:val="32"/>
          <w:szCs w:val="32"/>
        </w:rPr>
        <w:t>，我单位将承诺</w:t>
      </w:r>
      <w:r>
        <w:rPr>
          <w:rFonts w:hint="eastAsia" w:ascii="Times New Roman" w:hAnsi="Times New Roman" w:cs="Times New Roman"/>
          <w:sz w:val="32"/>
          <w:szCs w:val="32"/>
          <w:lang w:val="en-US" w:eastAsia="zh-CN"/>
        </w:rPr>
        <w:t>我们</w:t>
      </w:r>
      <w:r>
        <w:rPr>
          <w:rFonts w:hint="default" w:ascii="Times New Roman" w:hAnsi="Times New Roman" w:cs="Times New Roman" w:eastAsiaTheme="minorEastAsia"/>
          <w:sz w:val="32"/>
          <w:szCs w:val="32"/>
        </w:rPr>
        <w:t>会按照公告要求</w:t>
      </w:r>
      <w:r>
        <w:rPr>
          <w:rFonts w:hint="eastAsia" w:ascii="Times New Roman" w:hAnsi="Times New Roman" w:cs="Times New Roman"/>
          <w:sz w:val="32"/>
          <w:szCs w:val="32"/>
          <w:lang w:val="en-US" w:eastAsia="zh-CN"/>
        </w:rPr>
        <w:t>内容，</w:t>
      </w:r>
      <w:r>
        <w:rPr>
          <w:rFonts w:hint="default" w:ascii="Times New Roman" w:hAnsi="Times New Roman" w:cs="Times New Roman" w:eastAsiaTheme="minorEastAsia"/>
          <w:sz w:val="32"/>
          <w:szCs w:val="32"/>
        </w:rPr>
        <w:t>如期提供</w:t>
      </w:r>
      <w:r>
        <w:rPr>
          <w:rFonts w:hint="eastAsia" w:ascii="Times New Roman" w:hAnsi="Times New Roman" w:cs="Times New Roman"/>
          <w:sz w:val="32"/>
          <w:szCs w:val="32"/>
          <w:lang w:val="en-US" w:eastAsia="zh-CN"/>
        </w:rPr>
        <w:t>优质的维保服务。</w:t>
      </w:r>
    </w:p>
    <w:p w14:paraId="1AD441A1">
      <w:pPr>
        <w:pStyle w:val="2"/>
        <w:ind w:left="0" w:leftChars="0" w:firstLine="0" w:firstLineChars="0"/>
        <w:rPr>
          <w:rFonts w:hint="default"/>
        </w:rPr>
      </w:pPr>
    </w:p>
    <w:p w14:paraId="013D3089">
      <w:pPr>
        <w:keepNext w:val="0"/>
        <w:keepLines w:val="0"/>
        <w:pageBreakBefore w:val="0"/>
        <w:kinsoku/>
        <w:wordWrap/>
        <w:overflowPunct/>
        <w:topLinePunct w:val="0"/>
        <w:autoSpaceDE/>
        <w:autoSpaceDN/>
        <w:bidi w:val="0"/>
        <w:adjustRightInd/>
        <w:snapToGrid/>
        <w:spacing w:line="480" w:lineRule="exact"/>
        <w:ind w:firstLine="640" w:firstLineChars="200"/>
        <w:textAlignment w:val="auto"/>
        <w:rPr>
          <w:rFonts w:hint="default" w:ascii="Times New Roman" w:hAnsi="Times New Roman" w:cs="Times New Roman" w:eastAsiaTheme="minorEastAsia"/>
          <w:sz w:val="32"/>
          <w:szCs w:val="32"/>
        </w:rPr>
      </w:pPr>
      <w:r>
        <w:rPr>
          <w:rFonts w:hint="default" w:ascii="Times New Roman" w:hAnsi="Times New Roman" w:cs="Times New Roman" w:eastAsiaTheme="minorEastAsia"/>
          <w:sz w:val="32"/>
          <w:szCs w:val="32"/>
        </w:rPr>
        <w:t>供应商（盖章）：</w:t>
      </w:r>
    </w:p>
    <w:p w14:paraId="0B76DB35">
      <w:pPr>
        <w:keepNext w:val="0"/>
        <w:keepLines w:val="0"/>
        <w:pageBreakBefore w:val="0"/>
        <w:kinsoku/>
        <w:wordWrap/>
        <w:overflowPunct/>
        <w:topLinePunct w:val="0"/>
        <w:autoSpaceDE/>
        <w:autoSpaceDN/>
        <w:bidi w:val="0"/>
        <w:adjustRightInd/>
        <w:snapToGrid/>
        <w:spacing w:line="480" w:lineRule="exact"/>
        <w:ind w:firstLine="640" w:firstLineChars="200"/>
        <w:jc w:val="center"/>
        <w:textAlignment w:val="auto"/>
        <w:rPr>
          <w:rFonts w:hint="default" w:ascii="Times New Roman" w:hAnsi="Times New Roman" w:cs="Times New Roman" w:eastAsiaTheme="minorEastAsia"/>
          <w:sz w:val="32"/>
          <w:szCs w:val="32"/>
        </w:rPr>
      </w:pPr>
      <w:r>
        <w:rPr>
          <w:rFonts w:hint="default" w:ascii="Times New Roman" w:hAnsi="Times New Roman" w:cs="Times New Roman" w:eastAsiaTheme="minorEastAsia"/>
          <w:sz w:val="32"/>
          <w:szCs w:val="32"/>
        </w:rPr>
        <w:t xml:space="preserve">                          日期：    年   月   日</w:t>
      </w:r>
    </w:p>
    <w:p w14:paraId="3F3D8E1F">
      <w:pPr>
        <w:keepNext w:val="0"/>
        <w:keepLines w:val="0"/>
        <w:pageBreakBefore w:val="0"/>
        <w:kinsoku/>
        <w:wordWrap/>
        <w:overflowPunct/>
        <w:topLinePunct w:val="0"/>
        <w:autoSpaceDE/>
        <w:autoSpaceDN/>
        <w:bidi w:val="0"/>
        <w:adjustRightInd/>
        <w:snapToGrid/>
        <w:spacing w:line="480" w:lineRule="exact"/>
        <w:ind w:firstLine="640" w:firstLineChars="200"/>
        <w:textAlignment w:val="auto"/>
        <w:rPr>
          <w:rFonts w:hint="default" w:ascii="Times New Roman" w:hAnsi="Times New Roman" w:cs="Times New Roman" w:eastAsiaTheme="minorEastAsia"/>
          <w:sz w:val="32"/>
          <w:szCs w:val="32"/>
        </w:rPr>
      </w:pPr>
    </w:p>
    <w:p w14:paraId="1CD5AFEA">
      <w:pPr>
        <w:pStyle w:val="2"/>
        <w:ind w:left="0" w:leftChars="0" w:firstLine="0" w:firstLineChars="0"/>
        <w:rPr>
          <w:rFonts w:hint="default" w:ascii="Times New Roman" w:hAnsi="Times New Roman" w:cs="Times New Roman" w:eastAsiaTheme="minorEastAsia"/>
          <w:sz w:val="32"/>
          <w:szCs w:val="32"/>
          <w:lang w:val="en-US" w:eastAsia="zh-CN"/>
        </w:rPr>
      </w:pPr>
    </w:p>
    <w:p w14:paraId="43079133">
      <w:pPr>
        <w:pStyle w:val="2"/>
        <w:ind w:left="0" w:leftChars="0" w:firstLine="0" w:firstLineChars="0"/>
        <w:rPr>
          <w:rFonts w:hint="default" w:ascii="Times New Roman" w:hAnsi="Times New Roman" w:cs="Times New Roman" w:eastAsiaTheme="minorEastAsia"/>
          <w:sz w:val="32"/>
          <w:szCs w:val="32"/>
          <w:lang w:val="en-US" w:eastAsia="zh-CN"/>
        </w:rPr>
      </w:pPr>
    </w:p>
    <w:p w14:paraId="3302F91C">
      <w:pPr>
        <w:spacing w:before="120" w:beforeLines="50" w:after="120" w:afterLines="50"/>
        <w:jc w:val="both"/>
        <w:rPr>
          <w:rFonts w:ascii="宋体" w:hAnsi="宋体"/>
          <w:b/>
          <w:bCs/>
          <w:sz w:val="28"/>
          <w:szCs w:val="28"/>
        </w:rPr>
      </w:pPr>
      <w:r>
        <w:rPr>
          <w:rFonts w:hint="eastAsia"/>
          <w:b/>
          <w:bCs/>
          <w:sz w:val="28"/>
          <w:szCs w:val="28"/>
          <w:lang w:val="en-US" w:eastAsia="zh-CN"/>
        </w:rPr>
        <w:t>附件2：           一</w:t>
      </w:r>
      <w:r>
        <w:rPr>
          <w:rFonts w:hint="eastAsia" w:ascii="宋体" w:hAnsi="宋体"/>
          <w:b/>
          <w:bCs/>
          <w:sz w:val="28"/>
          <w:szCs w:val="28"/>
        </w:rPr>
        <w:t>、法定代表人授权书</w:t>
      </w:r>
    </w:p>
    <w:p w14:paraId="3020B443">
      <w:pPr>
        <w:spacing w:before="120" w:beforeLines="50" w:after="120" w:afterLines="50"/>
        <w:rPr>
          <w:rFonts w:ascii="宋体" w:hAnsi="宋体"/>
          <w:b/>
          <w:bCs/>
          <w:sz w:val="32"/>
          <w:szCs w:val="30"/>
        </w:rPr>
      </w:pPr>
    </w:p>
    <w:p w14:paraId="4109E012">
      <w:pPr>
        <w:pStyle w:val="7"/>
        <w:snapToGrid w:val="0"/>
        <w:spacing w:line="360" w:lineRule="auto"/>
        <w:ind w:firstLine="480" w:firstLineChars="200"/>
        <w:rPr>
          <w:rFonts w:hAnsi="宋体"/>
          <w:sz w:val="24"/>
          <w:szCs w:val="28"/>
        </w:rPr>
      </w:pPr>
      <w:r>
        <w:rPr>
          <w:rFonts w:hint="eastAsia" w:hAnsi="宋体"/>
          <w:sz w:val="24"/>
          <w:szCs w:val="28"/>
        </w:rPr>
        <w:t>本授权书声明：</w:t>
      </w:r>
      <w:r>
        <w:rPr>
          <w:rFonts w:hAnsi="宋体"/>
          <w:sz w:val="24"/>
          <w:szCs w:val="28"/>
        </w:rPr>
        <w:t>本人</w:t>
      </w:r>
      <w:r>
        <w:rPr>
          <w:rFonts w:hAnsi="宋体"/>
          <w:sz w:val="24"/>
          <w:szCs w:val="28"/>
          <w:u w:val="single"/>
        </w:rPr>
        <w:tab/>
      </w:r>
      <w:r>
        <w:rPr>
          <w:rFonts w:hint="eastAsia" w:hAnsi="宋体"/>
          <w:sz w:val="24"/>
          <w:szCs w:val="28"/>
          <w:u w:val="single"/>
        </w:rPr>
        <w:t xml:space="preserve">    </w:t>
      </w:r>
      <w:r>
        <w:rPr>
          <w:rFonts w:hAnsi="宋体"/>
          <w:sz w:val="24"/>
          <w:szCs w:val="28"/>
        </w:rPr>
        <w:t>（姓名）系</w:t>
      </w:r>
      <w:r>
        <w:rPr>
          <w:rFonts w:hAnsi="宋体"/>
          <w:sz w:val="24"/>
          <w:szCs w:val="28"/>
          <w:u w:val="single"/>
        </w:rPr>
        <w:tab/>
      </w:r>
      <w:r>
        <w:rPr>
          <w:rFonts w:hint="eastAsia" w:hAnsi="宋体"/>
          <w:sz w:val="24"/>
          <w:szCs w:val="28"/>
          <w:u w:val="single"/>
        </w:rPr>
        <w:t xml:space="preserve">    </w:t>
      </w:r>
      <w:r>
        <w:rPr>
          <w:rFonts w:hAnsi="宋体"/>
          <w:sz w:val="24"/>
          <w:szCs w:val="28"/>
        </w:rPr>
        <w:t>（投标人名称）的法定代表人，</w:t>
      </w:r>
      <w:r>
        <w:rPr>
          <w:rFonts w:hint="eastAsia" w:hAnsi="宋体"/>
          <w:sz w:val="24"/>
          <w:szCs w:val="28"/>
        </w:rPr>
        <w:t>授权</w:t>
      </w:r>
      <w:r>
        <w:rPr>
          <w:rFonts w:hint="eastAsia" w:hAnsi="宋体"/>
          <w:sz w:val="24"/>
          <w:szCs w:val="28"/>
          <w:u w:val="single"/>
        </w:rPr>
        <w:t xml:space="preserve">       </w:t>
      </w:r>
      <w:r>
        <w:rPr>
          <w:rFonts w:hint="eastAsia" w:hAnsi="宋体"/>
          <w:sz w:val="24"/>
          <w:szCs w:val="28"/>
        </w:rPr>
        <w:t>（投标人授权代表姓名、职务）代表本公司参加</w:t>
      </w:r>
      <w:r>
        <w:rPr>
          <w:rFonts w:hint="eastAsia" w:hAnsi="宋体"/>
          <w:b/>
          <w:sz w:val="24"/>
          <w:szCs w:val="28"/>
          <w:u w:val="single"/>
          <w:lang w:val="en-US" w:eastAsia="zh-CN"/>
        </w:rPr>
        <w:t xml:space="preserve">        </w:t>
      </w:r>
      <w:r>
        <w:rPr>
          <w:rFonts w:hint="eastAsia" w:hAnsi="宋体"/>
          <w:bCs/>
          <w:sz w:val="24"/>
          <w:szCs w:val="28"/>
        </w:rPr>
        <w:t>采购活动</w:t>
      </w:r>
      <w:r>
        <w:rPr>
          <w:rFonts w:hint="eastAsia" w:hAnsi="宋体"/>
          <w:bCs/>
          <w:sz w:val="24"/>
          <w:szCs w:val="28"/>
          <w:lang w:val="en-US" w:eastAsia="zh-CN"/>
        </w:rPr>
        <w:t xml:space="preserve"> </w:t>
      </w:r>
      <w:r>
        <w:rPr>
          <w:rFonts w:hint="eastAsia" w:hAnsi="宋体"/>
          <w:sz w:val="24"/>
          <w:szCs w:val="28"/>
        </w:rPr>
        <w:t>，全权代表本公司处理投标过程的一切事宜。委托事宜包括但不限于：递交投标文件、参与开标、谈判、签约等。投标人授权代表在投标过程中所签署的一切文件和处理与之有关的一切事务，本公司均予以认可并对此承担责任。投标人授权代表无转委托权。特此授权。</w:t>
      </w:r>
    </w:p>
    <w:p w14:paraId="6B22DB73">
      <w:pPr>
        <w:pStyle w:val="7"/>
        <w:snapToGrid w:val="0"/>
        <w:spacing w:line="360" w:lineRule="auto"/>
        <w:ind w:firstLine="480" w:firstLineChars="200"/>
        <w:jc w:val="left"/>
        <w:rPr>
          <w:rFonts w:hAnsi="宋体"/>
          <w:sz w:val="24"/>
          <w:szCs w:val="28"/>
        </w:rPr>
      </w:pPr>
      <w:r>
        <w:rPr>
          <w:rFonts w:hint="eastAsia" w:hAnsi="宋体"/>
          <w:sz w:val="24"/>
          <w:szCs w:val="28"/>
        </w:rPr>
        <w:t>本授权书自出具之日起生效。</w:t>
      </w:r>
    </w:p>
    <w:p w14:paraId="17E31106">
      <w:pPr>
        <w:spacing w:line="360" w:lineRule="auto"/>
        <w:rPr>
          <w:rFonts w:ascii="宋体" w:hAnsi="宋体"/>
          <w:sz w:val="24"/>
          <w:szCs w:val="28"/>
        </w:rPr>
      </w:pPr>
    </w:p>
    <w:p w14:paraId="28CB0FDE">
      <w:pPr>
        <w:spacing w:line="360" w:lineRule="auto"/>
        <w:ind w:firstLine="645"/>
        <w:rPr>
          <w:rFonts w:ascii="宋体" w:hAnsi="宋体"/>
          <w:sz w:val="24"/>
          <w:szCs w:val="28"/>
        </w:rPr>
      </w:pPr>
      <w:r>
        <w:rPr>
          <w:rFonts w:hint="eastAsia" w:ascii="宋体" w:hAnsi="宋体"/>
          <w:sz w:val="24"/>
          <w:szCs w:val="28"/>
        </w:rPr>
        <w:t>特此声明。</w:t>
      </w:r>
    </w:p>
    <w:p w14:paraId="050CA310">
      <w:pPr>
        <w:spacing w:line="360" w:lineRule="auto"/>
        <w:rPr>
          <w:rFonts w:ascii="宋体" w:hAnsi="宋体"/>
          <w:sz w:val="24"/>
          <w:szCs w:val="28"/>
        </w:rPr>
      </w:pPr>
      <w:r>
        <mc:AlternateContent>
          <mc:Choice Requires="wps">
            <w:drawing>
              <wp:anchor distT="0" distB="0" distL="114300" distR="114300" simplePos="0" relativeHeight="251659264" behindDoc="0" locked="0" layoutInCell="1" allowOverlap="1">
                <wp:simplePos x="0" y="0"/>
                <wp:positionH relativeFrom="column">
                  <wp:posOffset>3269615</wp:posOffset>
                </wp:positionH>
                <wp:positionV relativeFrom="paragraph">
                  <wp:posOffset>60325</wp:posOffset>
                </wp:positionV>
                <wp:extent cx="2411730" cy="1738630"/>
                <wp:effectExtent l="4445" t="4445" r="22225" b="9525"/>
                <wp:wrapNone/>
                <wp:docPr id="2" name="圆角矩形 2"/>
                <wp:cNvGraphicFramePr/>
                <a:graphic xmlns:a="http://schemas.openxmlformats.org/drawingml/2006/main">
                  <a:graphicData uri="http://schemas.microsoft.com/office/word/2010/wordprocessingShape">
                    <wps:wsp>
                      <wps:cNvSpPr>
                        <a:spLocks noChangeArrowheads="1"/>
                      </wps:cNvSpPr>
                      <wps:spPr bwMode="auto">
                        <a:xfrm>
                          <a:off x="0" y="0"/>
                          <a:ext cx="1774190" cy="1738630"/>
                        </a:xfrm>
                        <a:prstGeom prst="roundRect">
                          <a:avLst>
                            <a:gd name="adj" fmla="val 16667"/>
                          </a:avLst>
                        </a:prstGeom>
                        <a:solidFill>
                          <a:srgbClr val="FFFFFF"/>
                        </a:solidFill>
                        <a:ln w="9525">
                          <a:solidFill>
                            <a:srgbClr val="000000"/>
                          </a:solidFill>
                          <a:round/>
                        </a:ln>
                        <a:effectLst/>
                      </wps:spPr>
                      <wps:txbx>
                        <w:txbxContent>
                          <w:p w14:paraId="619B6BDF"/>
                          <w:p w14:paraId="0BEE3E96">
                            <w:pPr>
                              <w:rPr>
                                <w:rFonts w:hint="default" w:eastAsia="宋体"/>
                                <w:lang w:val="en-US" w:eastAsia="zh-CN"/>
                              </w:rPr>
                            </w:pPr>
                            <w:r>
                              <w:rPr>
                                <w:rFonts w:hint="eastAsia"/>
                              </w:rPr>
                              <w:t>授权代表</w:t>
                            </w:r>
                            <w:r>
                              <w:rPr>
                                <w:rFonts w:hint="eastAsia"/>
                                <w:lang w:val="en-US" w:eastAsia="zh-CN"/>
                              </w:rPr>
                              <w:t>身份证正反面扫描件</w:t>
                            </w:r>
                          </w:p>
                          <w:p w14:paraId="21A49ACA"/>
                        </w:txbxContent>
                      </wps:txbx>
                      <wps:bodyPr rot="0" vert="horz" wrap="square" lIns="91440" tIns="45720" rIns="91440" bIns="45720" anchor="t" anchorCtr="0" upright="1">
                        <a:noAutofit/>
                      </wps:bodyPr>
                    </wps:wsp>
                  </a:graphicData>
                </a:graphic>
              </wp:anchor>
            </w:drawing>
          </mc:Choice>
          <mc:Fallback>
            <w:pict>
              <v:roundrect id="_x0000_s1026" o:spid="_x0000_s1026" o:spt="2" style="position:absolute;left:0pt;margin-left:257.45pt;margin-top:4.75pt;height:136.9pt;width:189.9pt;z-index:251659264;mso-width-relative:page;mso-height-relative:page;" fillcolor="#FFFFFF" filled="t" stroked="t" coordsize="21600,21600" arcsize="0.166666666666667" o:gfxdata="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KXaSvXWAAAACQEAAA8AAAAAAAAAAQAgAAAAIgAAAGRycy9kb3ducmV2LnhtbFBLAQIUABQAAAAI&#10;AIdO4kCglK0oYQIAALMEAAAOAAAAAAAAAAEAIAAAACUBAABkcnMvZTJvRG9jLnhtbFBLBQYAAAAA&#10;BgAGAFkBAAD4BQAAAAA=&#10;">
                <v:fill on="t" focussize="0,0"/>
                <v:stroke color="#000000" joinstyle="round"/>
                <v:imagedata o:title=""/>
                <o:lock v:ext="edit" aspectratio="f"/>
                <v:textbox>
                  <w:txbxContent>
                    <w:p w14:paraId="619B6BDF"/>
                    <w:p w14:paraId="0BEE3E96">
                      <w:pPr>
                        <w:rPr>
                          <w:rFonts w:hint="default" w:eastAsia="宋体"/>
                          <w:lang w:val="en-US" w:eastAsia="zh-CN"/>
                        </w:rPr>
                      </w:pPr>
                      <w:r>
                        <w:rPr>
                          <w:rFonts w:hint="eastAsia"/>
                        </w:rPr>
                        <w:t>授权代表</w:t>
                      </w:r>
                      <w:r>
                        <w:rPr>
                          <w:rFonts w:hint="eastAsia"/>
                          <w:lang w:val="en-US" w:eastAsia="zh-CN"/>
                        </w:rPr>
                        <w:t>身份证正反面扫描件</w:t>
                      </w:r>
                    </w:p>
                    <w:p w14:paraId="21A49ACA"/>
                  </w:txbxContent>
                </v:textbox>
              </v:roundrect>
            </w:pict>
          </mc:Fallback>
        </mc:AlternateContent>
      </w:r>
      <w:r>
        <w:rPr>
          <w:rFonts w:hint="eastAsia" w:ascii="仿宋_GB2312" w:hAnsi="宋体" w:eastAsia="仿宋_GB2312"/>
          <w:b/>
          <w:sz w:val="28"/>
          <w:szCs w:val="28"/>
        </w:rPr>
        <mc:AlternateContent>
          <mc:Choice Requires="wps">
            <w:drawing>
              <wp:anchor distT="0" distB="0" distL="114300" distR="114300" simplePos="0" relativeHeight="251660288" behindDoc="0" locked="0" layoutInCell="1" allowOverlap="1">
                <wp:simplePos x="0" y="0"/>
                <wp:positionH relativeFrom="column">
                  <wp:posOffset>118745</wp:posOffset>
                </wp:positionH>
                <wp:positionV relativeFrom="paragraph">
                  <wp:posOffset>127000</wp:posOffset>
                </wp:positionV>
                <wp:extent cx="2331085" cy="1633855"/>
                <wp:effectExtent l="4445" t="4445" r="7620" b="19050"/>
                <wp:wrapNone/>
                <wp:docPr id="10" name="圆角矩形 10"/>
                <wp:cNvGraphicFramePr/>
                <a:graphic xmlns:a="http://schemas.openxmlformats.org/drawingml/2006/main">
                  <a:graphicData uri="http://schemas.microsoft.com/office/word/2010/wordprocessingShape">
                    <wps:wsp>
                      <wps:cNvSpPr>
                        <a:spLocks noChangeArrowheads="1"/>
                      </wps:cNvSpPr>
                      <wps:spPr bwMode="auto">
                        <a:xfrm>
                          <a:off x="0" y="0"/>
                          <a:ext cx="1774190" cy="1633855"/>
                        </a:xfrm>
                        <a:prstGeom prst="roundRect">
                          <a:avLst>
                            <a:gd name="adj" fmla="val 16667"/>
                          </a:avLst>
                        </a:prstGeom>
                        <a:solidFill>
                          <a:srgbClr val="FFFFFF"/>
                        </a:solidFill>
                        <a:ln w="9525">
                          <a:solidFill>
                            <a:srgbClr val="000000"/>
                          </a:solidFill>
                          <a:round/>
                        </a:ln>
                        <a:effectLst/>
                      </wps:spPr>
                      <wps:txbx>
                        <w:txbxContent>
                          <w:p w14:paraId="169B2CB5">
                            <w:pPr>
                              <w:spacing w:before="48" w:beforeLines="20" w:after="48" w:afterLines="20" w:line="540" w:lineRule="exact"/>
                              <w:rPr>
                                <w:rFonts w:hint="eastAsia"/>
                              </w:rPr>
                            </w:pPr>
                            <w:r>
                              <w:rPr>
                                <w:rFonts w:hint="eastAsia"/>
                              </w:rPr>
                              <w:t>法定代表人</w:t>
                            </w:r>
                          </w:p>
                          <w:p w14:paraId="662F28F1">
                            <w:pPr>
                              <w:rPr>
                                <w:rFonts w:hint="default" w:eastAsia="宋体"/>
                                <w:lang w:val="en-US" w:eastAsia="zh-CN"/>
                              </w:rPr>
                            </w:pPr>
                            <w:r>
                              <w:rPr>
                                <w:rFonts w:hint="eastAsia"/>
                                <w:lang w:val="en-US" w:eastAsia="zh-CN"/>
                              </w:rPr>
                              <w:t>身份证正反面扫描件</w:t>
                            </w:r>
                          </w:p>
                        </w:txbxContent>
                      </wps:txbx>
                      <wps:bodyPr rot="0" vert="horz" wrap="square" lIns="91440" tIns="45720" rIns="91440" bIns="45720" anchor="t" anchorCtr="0" upright="1">
                        <a:noAutofit/>
                      </wps:bodyPr>
                    </wps:wsp>
                  </a:graphicData>
                </a:graphic>
              </wp:anchor>
            </w:drawing>
          </mc:Choice>
          <mc:Fallback>
            <w:pict>
              <v:roundrect id="_x0000_s1026" o:spid="_x0000_s1026" o:spt="2" style="position:absolute;left:0pt;margin-left:9.35pt;margin-top:10pt;height:128.65pt;width:183.55pt;z-index:251660288;mso-width-relative:page;mso-height-relative:page;" fillcolor="#FFFFFF" filled="t" stroked="t" coordsize="21600,21600" arcsize="0.166666666666667" o:gfxdata="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AAAAAGRycy9QSwECFAAUAAAACACHTuJAILU3&#10;VtIAAAAJAQAADwAAAAAAAAABACAAAAAiAAAAZHJzL2Rvd25yZXYueG1sUEsBAhQAFAAAAAgAh07i&#10;QENfM09hAgAAtQQAAA4AAAAAAAAAAQAgAAAAIQEAAGRycy9lMm9Eb2MueG1sUEsFBgAAAAAGAAYA&#10;WQEAAPQFAAAAAA==&#10;">
                <v:fill on="t" focussize="0,0"/>
                <v:stroke color="#000000" joinstyle="round"/>
                <v:imagedata o:title=""/>
                <o:lock v:ext="edit" aspectratio="f"/>
                <v:textbox>
                  <w:txbxContent>
                    <w:p w14:paraId="169B2CB5">
                      <w:pPr>
                        <w:spacing w:before="48" w:beforeLines="20" w:after="48" w:afterLines="20" w:line="540" w:lineRule="exact"/>
                        <w:rPr>
                          <w:rFonts w:hint="eastAsia"/>
                        </w:rPr>
                      </w:pPr>
                      <w:r>
                        <w:rPr>
                          <w:rFonts w:hint="eastAsia"/>
                        </w:rPr>
                        <w:t>法定代表人</w:t>
                      </w:r>
                    </w:p>
                    <w:p w14:paraId="662F28F1">
                      <w:pPr>
                        <w:rPr>
                          <w:rFonts w:hint="default" w:eastAsia="宋体"/>
                          <w:lang w:val="en-US" w:eastAsia="zh-CN"/>
                        </w:rPr>
                      </w:pPr>
                      <w:r>
                        <w:rPr>
                          <w:rFonts w:hint="eastAsia"/>
                          <w:lang w:val="en-US" w:eastAsia="zh-CN"/>
                        </w:rPr>
                        <w:t>身份证正反面扫描件</w:t>
                      </w:r>
                    </w:p>
                  </w:txbxContent>
                </v:textbox>
              </v:roundrect>
            </w:pict>
          </mc:Fallback>
        </mc:AlternateContent>
      </w:r>
    </w:p>
    <w:p w14:paraId="24C82B00">
      <w:pPr>
        <w:spacing w:before="48" w:beforeLines="20" w:after="48" w:afterLines="20" w:line="540" w:lineRule="exact"/>
        <w:rPr>
          <w:rFonts w:hint="eastAsia" w:ascii="仿宋_GB2312" w:eastAsia="仿宋_GB2312"/>
        </w:rPr>
      </w:pPr>
    </w:p>
    <w:p w14:paraId="51981365">
      <w:pPr>
        <w:spacing w:line="360" w:lineRule="auto"/>
        <w:rPr>
          <w:rFonts w:ascii="宋体" w:hAnsi="宋体"/>
          <w:sz w:val="24"/>
          <w:szCs w:val="28"/>
        </w:rPr>
      </w:pPr>
    </w:p>
    <w:p w14:paraId="35AC481C">
      <w:pPr>
        <w:spacing w:line="360" w:lineRule="auto"/>
        <w:rPr>
          <w:rFonts w:hint="eastAsia" w:ascii="宋体" w:hAnsi="宋体"/>
          <w:sz w:val="24"/>
          <w:szCs w:val="28"/>
        </w:rPr>
      </w:pPr>
    </w:p>
    <w:p w14:paraId="560AFE43">
      <w:pPr>
        <w:spacing w:line="360" w:lineRule="auto"/>
        <w:rPr>
          <w:rFonts w:hint="eastAsia" w:ascii="宋体" w:hAnsi="宋体"/>
          <w:sz w:val="24"/>
          <w:szCs w:val="28"/>
        </w:rPr>
      </w:pPr>
    </w:p>
    <w:p w14:paraId="1F6083FB">
      <w:pPr>
        <w:spacing w:line="360" w:lineRule="auto"/>
        <w:rPr>
          <w:rFonts w:ascii="宋体" w:hAnsi="宋体"/>
          <w:sz w:val="24"/>
          <w:szCs w:val="28"/>
        </w:rPr>
      </w:pPr>
    </w:p>
    <w:p w14:paraId="36113474">
      <w:pPr>
        <w:spacing w:line="360" w:lineRule="auto"/>
        <w:rPr>
          <w:rFonts w:hint="eastAsia"/>
          <w:b/>
          <w:bCs/>
          <w:sz w:val="24"/>
          <w:szCs w:val="28"/>
          <w:lang w:val="en-US" w:eastAsia="zh-CN"/>
        </w:rPr>
      </w:pPr>
    </w:p>
    <w:p w14:paraId="7F7082D0">
      <w:pPr>
        <w:spacing w:line="360" w:lineRule="auto"/>
        <w:rPr>
          <w:rFonts w:hint="eastAsia"/>
          <w:b w:val="0"/>
          <w:bCs w:val="0"/>
          <w:sz w:val="24"/>
          <w:szCs w:val="28"/>
          <w:lang w:val="en-US" w:eastAsia="zh-CN"/>
        </w:rPr>
      </w:pPr>
    </w:p>
    <w:p w14:paraId="34DE6606">
      <w:pPr>
        <w:spacing w:line="360" w:lineRule="auto"/>
        <w:rPr>
          <w:rFonts w:hint="eastAsia" w:ascii="宋体" w:hAnsi="宋体"/>
          <w:b w:val="0"/>
          <w:bCs w:val="0"/>
          <w:sz w:val="24"/>
          <w:szCs w:val="28"/>
          <w:u w:val="single"/>
        </w:rPr>
      </w:pPr>
      <w:r>
        <w:rPr>
          <w:rFonts w:hint="eastAsia"/>
          <w:b w:val="0"/>
          <w:bCs w:val="0"/>
          <w:sz w:val="24"/>
          <w:szCs w:val="28"/>
          <w:lang w:val="en-US" w:eastAsia="zh-CN"/>
        </w:rPr>
        <w:t>投 标 人</w:t>
      </w:r>
      <w:r>
        <w:rPr>
          <w:rFonts w:hint="eastAsia" w:ascii="宋体" w:hAnsi="宋体"/>
          <w:b w:val="0"/>
          <w:bCs w:val="0"/>
          <w:sz w:val="24"/>
          <w:szCs w:val="28"/>
        </w:rPr>
        <w:t>：</w:t>
      </w:r>
      <w:r>
        <w:rPr>
          <w:rFonts w:hint="eastAsia" w:ascii="宋体" w:hAnsi="宋体"/>
          <w:b w:val="0"/>
          <w:bCs w:val="0"/>
          <w:sz w:val="24"/>
          <w:szCs w:val="28"/>
          <w:u w:val="single"/>
        </w:rPr>
        <w:t xml:space="preserve">                    </w:t>
      </w:r>
      <w:r>
        <w:rPr>
          <w:rFonts w:hint="eastAsia"/>
          <w:b w:val="0"/>
          <w:bCs w:val="0"/>
          <w:sz w:val="24"/>
          <w:szCs w:val="28"/>
          <w:lang w:val="en-US" w:eastAsia="zh-CN"/>
        </w:rPr>
        <w:t>（盖章）</w:t>
      </w:r>
    </w:p>
    <w:p w14:paraId="32BC0DF3">
      <w:pPr>
        <w:spacing w:line="360" w:lineRule="auto"/>
        <w:rPr>
          <w:rFonts w:ascii="宋体" w:hAnsi="宋体"/>
          <w:b w:val="0"/>
          <w:bCs w:val="0"/>
          <w:sz w:val="24"/>
          <w:szCs w:val="28"/>
        </w:rPr>
      </w:pPr>
      <w:r>
        <w:rPr>
          <w:rFonts w:ascii="宋体" w:hAnsi="宋体"/>
          <w:b w:val="0"/>
          <w:bCs w:val="0"/>
          <w:sz w:val="24"/>
          <w:szCs w:val="28"/>
        </w:rPr>
        <w:t>法定代表人：</w:t>
      </w:r>
      <w:r>
        <w:rPr>
          <w:rFonts w:hint="eastAsia"/>
          <w:b w:val="0"/>
          <w:bCs w:val="0"/>
          <w:sz w:val="24"/>
          <w:szCs w:val="28"/>
          <w:u w:val="single"/>
          <w:lang w:val="en-US" w:eastAsia="zh-CN"/>
        </w:rPr>
        <w:t xml:space="preserve"> </w:t>
      </w:r>
      <w:r>
        <w:rPr>
          <w:rFonts w:ascii="宋体" w:hAnsi="宋体"/>
          <w:b w:val="0"/>
          <w:bCs w:val="0"/>
          <w:sz w:val="24"/>
          <w:szCs w:val="28"/>
          <w:u w:val="single"/>
        </w:rPr>
        <w:tab/>
      </w:r>
      <w:r>
        <w:rPr>
          <w:rFonts w:hint="eastAsia" w:ascii="宋体" w:hAnsi="宋体"/>
          <w:b w:val="0"/>
          <w:bCs w:val="0"/>
          <w:sz w:val="24"/>
          <w:szCs w:val="28"/>
          <w:u w:val="single"/>
          <w:lang w:val="en-US" w:eastAsia="zh-CN"/>
        </w:rPr>
        <w:t xml:space="preserve">       </w:t>
      </w:r>
      <w:r>
        <w:rPr>
          <w:rFonts w:hint="eastAsia"/>
          <w:b w:val="0"/>
          <w:bCs w:val="0"/>
          <w:sz w:val="24"/>
          <w:szCs w:val="28"/>
          <w:u w:val="single"/>
          <w:lang w:val="en-US" w:eastAsia="zh-CN"/>
        </w:rPr>
        <w:t xml:space="preserve">    </w:t>
      </w:r>
      <w:r>
        <w:rPr>
          <w:rFonts w:ascii="宋体" w:hAnsi="宋体"/>
          <w:b w:val="0"/>
          <w:bCs w:val="0"/>
          <w:sz w:val="24"/>
          <w:szCs w:val="28"/>
        </w:rPr>
        <w:t>（签字或</w:t>
      </w:r>
      <w:r>
        <w:rPr>
          <w:rFonts w:hint="eastAsia"/>
          <w:b w:val="0"/>
          <w:bCs w:val="0"/>
          <w:sz w:val="24"/>
          <w:szCs w:val="28"/>
          <w:lang w:val="en-US" w:eastAsia="zh-CN"/>
        </w:rPr>
        <w:t>盖章</w:t>
      </w:r>
      <w:r>
        <w:rPr>
          <w:rFonts w:ascii="宋体" w:hAnsi="宋体"/>
          <w:b w:val="0"/>
          <w:bCs w:val="0"/>
          <w:sz w:val="24"/>
          <w:szCs w:val="28"/>
        </w:rPr>
        <w:t>）</w:t>
      </w:r>
    </w:p>
    <w:p w14:paraId="3759305B">
      <w:pPr>
        <w:pStyle w:val="3"/>
        <w:rPr>
          <w:rFonts w:hint="default"/>
          <w:b w:val="0"/>
          <w:bCs w:val="0"/>
          <w:u w:val="single"/>
          <w:lang w:val="en-US"/>
        </w:rPr>
      </w:pPr>
      <w:r>
        <w:rPr>
          <w:rFonts w:hint="eastAsia" w:ascii="宋体" w:hAnsi="宋体"/>
          <w:b w:val="0"/>
          <w:bCs w:val="0"/>
          <w:sz w:val="24"/>
          <w:szCs w:val="28"/>
          <w:lang w:val="en-US" w:eastAsia="zh-CN"/>
        </w:rPr>
        <w:t>授权代表人：</w:t>
      </w:r>
      <w:r>
        <w:rPr>
          <w:rFonts w:hint="eastAsia" w:ascii="宋体" w:hAnsi="宋体"/>
          <w:b w:val="0"/>
          <w:bCs w:val="0"/>
          <w:sz w:val="24"/>
          <w:szCs w:val="28"/>
          <w:u w:val="single"/>
          <w:lang w:val="en-US" w:eastAsia="zh-CN"/>
        </w:rPr>
        <w:t xml:space="preserve">           </w:t>
      </w:r>
      <w:r>
        <w:rPr>
          <w:rFonts w:ascii="宋体" w:hAnsi="宋体"/>
          <w:b w:val="0"/>
          <w:bCs w:val="0"/>
          <w:sz w:val="24"/>
          <w:szCs w:val="28"/>
        </w:rPr>
        <w:t>（签字或</w:t>
      </w:r>
      <w:r>
        <w:rPr>
          <w:rFonts w:hint="eastAsia"/>
          <w:b w:val="0"/>
          <w:bCs w:val="0"/>
          <w:sz w:val="24"/>
          <w:szCs w:val="28"/>
          <w:lang w:val="en-US" w:eastAsia="zh-CN"/>
        </w:rPr>
        <w:t>盖章</w:t>
      </w:r>
      <w:r>
        <w:rPr>
          <w:rFonts w:ascii="宋体" w:hAnsi="宋体"/>
          <w:b w:val="0"/>
          <w:bCs w:val="0"/>
          <w:sz w:val="24"/>
          <w:szCs w:val="28"/>
        </w:rPr>
        <w:t>）</w:t>
      </w:r>
    </w:p>
    <w:p w14:paraId="7B0934F7">
      <w:pPr>
        <w:spacing w:line="360" w:lineRule="auto"/>
        <w:rPr>
          <w:rFonts w:ascii="宋体" w:hAnsi="宋体"/>
          <w:b w:val="0"/>
          <w:bCs w:val="0"/>
          <w:sz w:val="24"/>
          <w:szCs w:val="28"/>
        </w:rPr>
      </w:pPr>
      <w:r>
        <w:rPr>
          <w:rFonts w:hint="eastAsia" w:ascii="宋体" w:hAnsi="宋体"/>
          <w:b w:val="0"/>
          <w:bCs w:val="0"/>
          <w:sz w:val="24"/>
          <w:szCs w:val="28"/>
        </w:rPr>
        <w:t>日     期：</w:t>
      </w:r>
      <w:r>
        <w:rPr>
          <w:rFonts w:hint="eastAsia" w:ascii="宋体" w:hAnsi="宋体"/>
          <w:b w:val="0"/>
          <w:bCs w:val="0"/>
          <w:sz w:val="24"/>
          <w:szCs w:val="28"/>
          <w:u w:val="single"/>
        </w:rPr>
        <w:t xml:space="preserve"> </w:t>
      </w:r>
      <w:r>
        <w:rPr>
          <w:rFonts w:hint="eastAsia" w:ascii="宋体" w:hAnsi="宋体"/>
          <w:b w:val="0"/>
          <w:bCs w:val="0"/>
          <w:sz w:val="24"/>
          <w:szCs w:val="28"/>
          <w:u w:val="single"/>
          <w:lang w:val="en-US" w:eastAsia="zh-CN"/>
        </w:rPr>
        <w:t xml:space="preserve">  </w:t>
      </w:r>
      <w:r>
        <w:rPr>
          <w:rFonts w:hint="eastAsia" w:ascii="宋体" w:hAnsi="宋体"/>
          <w:b w:val="0"/>
          <w:bCs w:val="0"/>
          <w:sz w:val="24"/>
          <w:szCs w:val="28"/>
          <w:u w:val="single"/>
        </w:rPr>
        <w:t xml:space="preserve"> </w:t>
      </w:r>
      <w:r>
        <w:rPr>
          <w:rFonts w:hint="eastAsia" w:ascii="宋体" w:hAnsi="宋体"/>
          <w:b w:val="0"/>
          <w:bCs w:val="0"/>
          <w:sz w:val="24"/>
          <w:szCs w:val="28"/>
        </w:rPr>
        <w:t>年</w:t>
      </w:r>
      <w:r>
        <w:rPr>
          <w:rFonts w:hint="eastAsia" w:ascii="宋体" w:hAnsi="宋体"/>
          <w:b w:val="0"/>
          <w:bCs w:val="0"/>
          <w:sz w:val="24"/>
          <w:szCs w:val="28"/>
          <w:u w:val="single"/>
        </w:rPr>
        <w:t xml:space="preserve"> </w:t>
      </w:r>
      <w:r>
        <w:rPr>
          <w:rFonts w:hint="eastAsia" w:ascii="宋体" w:hAnsi="宋体"/>
          <w:b w:val="0"/>
          <w:bCs w:val="0"/>
          <w:sz w:val="24"/>
          <w:szCs w:val="28"/>
          <w:u w:val="single"/>
          <w:lang w:val="en-US" w:eastAsia="zh-CN"/>
        </w:rPr>
        <w:t xml:space="preserve">  </w:t>
      </w:r>
      <w:r>
        <w:rPr>
          <w:rFonts w:hint="eastAsia" w:ascii="宋体" w:hAnsi="宋体"/>
          <w:b w:val="0"/>
          <w:bCs w:val="0"/>
          <w:sz w:val="24"/>
          <w:szCs w:val="28"/>
          <w:u w:val="single"/>
        </w:rPr>
        <w:t xml:space="preserve"> </w:t>
      </w:r>
      <w:r>
        <w:rPr>
          <w:rFonts w:hint="eastAsia" w:ascii="宋体" w:hAnsi="宋体"/>
          <w:b w:val="0"/>
          <w:bCs w:val="0"/>
          <w:sz w:val="24"/>
          <w:szCs w:val="28"/>
        </w:rPr>
        <w:t>月</w:t>
      </w:r>
      <w:r>
        <w:rPr>
          <w:rFonts w:hint="eastAsia" w:ascii="宋体" w:hAnsi="宋体"/>
          <w:b w:val="0"/>
          <w:bCs w:val="0"/>
          <w:sz w:val="24"/>
          <w:szCs w:val="28"/>
          <w:lang w:val="en-US" w:eastAsia="zh-CN"/>
        </w:rPr>
        <w:t xml:space="preserve"> </w:t>
      </w:r>
      <w:r>
        <w:rPr>
          <w:rFonts w:hint="eastAsia" w:ascii="宋体" w:hAnsi="宋体"/>
          <w:b w:val="0"/>
          <w:bCs w:val="0"/>
          <w:sz w:val="24"/>
          <w:szCs w:val="28"/>
          <w:u w:val="single"/>
        </w:rPr>
        <w:t xml:space="preserve"> </w:t>
      </w:r>
      <w:r>
        <w:rPr>
          <w:rFonts w:hint="eastAsia" w:ascii="宋体" w:hAnsi="宋体"/>
          <w:b w:val="0"/>
          <w:bCs w:val="0"/>
          <w:sz w:val="24"/>
          <w:szCs w:val="28"/>
          <w:u w:val="single"/>
          <w:lang w:val="en-US" w:eastAsia="zh-CN"/>
        </w:rPr>
        <w:t xml:space="preserve">  </w:t>
      </w:r>
      <w:r>
        <w:rPr>
          <w:rFonts w:hint="eastAsia" w:ascii="宋体" w:hAnsi="宋体"/>
          <w:b w:val="0"/>
          <w:bCs w:val="0"/>
          <w:sz w:val="24"/>
          <w:szCs w:val="28"/>
          <w:u w:val="single"/>
        </w:rPr>
        <w:t xml:space="preserve"> </w:t>
      </w:r>
      <w:r>
        <w:rPr>
          <w:rFonts w:hint="eastAsia" w:ascii="宋体" w:hAnsi="宋体"/>
          <w:b w:val="0"/>
          <w:bCs w:val="0"/>
          <w:sz w:val="24"/>
          <w:szCs w:val="28"/>
        </w:rPr>
        <w:t>日</w:t>
      </w:r>
    </w:p>
    <w:p w14:paraId="66EF3867">
      <w:pPr>
        <w:pStyle w:val="7"/>
        <w:snapToGrid w:val="0"/>
        <w:spacing w:line="360" w:lineRule="auto"/>
        <w:rPr>
          <w:rFonts w:hint="eastAsia" w:hAnsi="宋体"/>
          <w:sz w:val="24"/>
          <w:szCs w:val="24"/>
        </w:rPr>
      </w:pPr>
    </w:p>
    <w:p w14:paraId="6B2BEEC9">
      <w:pPr>
        <w:pStyle w:val="7"/>
        <w:snapToGrid w:val="0"/>
        <w:spacing w:line="360" w:lineRule="auto"/>
        <w:rPr>
          <w:rFonts w:hint="eastAsia" w:hAnsi="宋体"/>
          <w:sz w:val="24"/>
          <w:szCs w:val="24"/>
        </w:rPr>
      </w:pPr>
      <w:r>
        <w:rPr>
          <w:rFonts w:hint="eastAsia" w:hAnsi="宋体"/>
          <w:sz w:val="24"/>
          <w:szCs w:val="24"/>
        </w:rPr>
        <w:t xml:space="preserve">注： </w:t>
      </w:r>
    </w:p>
    <w:p w14:paraId="5FF69EC3">
      <w:pPr>
        <w:pStyle w:val="7"/>
        <w:snapToGrid w:val="0"/>
        <w:spacing w:line="360" w:lineRule="auto"/>
        <w:rPr>
          <w:rFonts w:hint="eastAsia" w:hAnsi="宋体"/>
          <w:sz w:val="24"/>
          <w:szCs w:val="24"/>
        </w:rPr>
      </w:pPr>
      <w:r>
        <w:rPr>
          <w:rFonts w:hint="eastAsia" w:hAnsi="宋体"/>
          <w:sz w:val="24"/>
          <w:szCs w:val="24"/>
        </w:rPr>
        <w:t xml:space="preserve">1、本项目只允许有唯一的投标人授权代表，并提供身份证明复制件。 </w:t>
      </w:r>
    </w:p>
    <w:p w14:paraId="33CBB65A">
      <w:pPr>
        <w:pStyle w:val="7"/>
        <w:snapToGrid w:val="0"/>
        <w:spacing w:line="360" w:lineRule="auto"/>
        <w:rPr>
          <w:rFonts w:hint="eastAsia" w:hAnsi="宋体"/>
          <w:sz w:val="24"/>
          <w:szCs w:val="24"/>
        </w:rPr>
      </w:pPr>
      <w:r>
        <w:rPr>
          <w:rFonts w:hint="eastAsia" w:hAnsi="宋体"/>
          <w:sz w:val="24"/>
          <w:szCs w:val="24"/>
        </w:rPr>
        <w:t>2、法定代表人（单位负责人）参加投标的，无需投标授权书，提供身份证明复制件。</w:t>
      </w:r>
    </w:p>
    <w:p w14:paraId="1DD54283">
      <w:pPr>
        <w:spacing w:before="120" w:beforeLines="50" w:after="120" w:afterLines="50"/>
        <w:ind w:firstLine="2530" w:firstLineChars="900"/>
        <w:jc w:val="both"/>
        <w:rPr>
          <w:rFonts w:hint="eastAsia" w:ascii="宋体" w:hAnsi="宋体"/>
          <w:b/>
          <w:bCs/>
          <w:sz w:val="28"/>
          <w:szCs w:val="28"/>
        </w:rPr>
      </w:pPr>
      <w:r>
        <w:rPr>
          <w:rFonts w:hint="eastAsia"/>
          <w:b/>
          <w:bCs/>
          <w:sz w:val="28"/>
          <w:szCs w:val="28"/>
          <w:lang w:val="en-US" w:eastAsia="zh-CN"/>
        </w:rPr>
        <w:t>二</w:t>
      </w:r>
      <w:r>
        <w:rPr>
          <w:rFonts w:hint="eastAsia" w:ascii="宋体" w:hAnsi="宋体"/>
          <w:b/>
          <w:bCs/>
          <w:sz w:val="28"/>
          <w:szCs w:val="28"/>
        </w:rPr>
        <w:t>、法定代表人身份证明</w:t>
      </w:r>
    </w:p>
    <w:p w14:paraId="3EFD8032">
      <w:pPr>
        <w:spacing w:before="48" w:beforeLines="20" w:after="48" w:afterLines="20" w:line="540" w:lineRule="exact"/>
        <w:rPr>
          <w:rFonts w:hint="eastAsia" w:ascii="仿宋_GB2312" w:eastAsia="仿宋_GB2312"/>
          <w:b/>
        </w:rPr>
      </w:pPr>
    </w:p>
    <w:p w14:paraId="5A748708">
      <w:pPr>
        <w:spacing w:before="48" w:beforeLines="20" w:after="48" w:afterLines="20" w:line="540" w:lineRule="exact"/>
        <w:ind w:firstLine="610"/>
        <w:rPr>
          <w:rFonts w:hint="eastAsia" w:ascii="宋体" w:hAnsi="宋体"/>
          <w:sz w:val="24"/>
          <w:szCs w:val="28"/>
        </w:rPr>
      </w:pPr>
      <w:r>
        <w:rPr>
          <w:rFonts w:hint="eastAsia" w:ascii="宋体" w:hAnsi="宋体"/>
          <w:sz w:val="24"/>
          <w:szCs w:val="28"/>
        </w:rPr>
        <w:t>单位名称：</w:t>
      </w:r>
      <w:r>
        <w:rPr>
          <w:rFonts w:hint="eastAsia" w:ascii="宋体" w:hAnsi="宋体"/>
          <w:sz w:val="24"/>
          <w:szCs w:val="28"/>
          <w:u w:val="single"/>
        </w:rPr>
        <w:t xml:space="preserve">                                               </w:t>
      </w:r>
      <w:r>
        <w:rPr>
          <w:rFonts w:hint="eastAsia" w:ascii="宋体" w:hAnsi="宋体"/>
          <w:sz w:val="24"/>
          <w:szCs w:val="28"/>
        </w:rPr>
        <w:t xml:space="preserve">                                                   </w:t>
      </w:r>
    </w:p>
    <w:p w14:paraId="0BEA39A4">
      <w:pPr>
        <w:spacing w:before="48" w:beforeLines="20" w:after="48" w:afterLines="20" w:line="540" w:lineRule="exact"/>
        <w:ind w:firstLine="610"/>
        <w:rPr>
          <w:rFonts w:hint="eastAsia" w:ascii="宋体" w:hAnsi="宋体"/>
          <w:sz w:val="24"/>
          <w:u w:val="single"/>
        </w:rPr>
      </w:pPr>
      <w:r>
        <w:rPr>
          <w:rFonts w:hint="eastAsia" w:ascii="宋体" w:hAnsi="宋体"/>
          <w:sz w:val="24"/>
        </w:rPr>
        <w:t>单位性质：</w:t>
      </w:r>
      <w:r>
        <w:rPr>
          <w:rFonts w:hint="eastAsia" w:ascii="宋体" w:hAnsi="宋体"/>
          <w:sz w:val="24"/>
          <w:u w:val="single"/>
        </w:rPr>
        <w:t xml:space="preserve">                                               </w:t>
      </w:r>
    </w:p>
    <w:p w14:paraId="0B1D7561">
      <w:pPr>
        <w:spacing w:before="48" w:beforeLines="20" w:after="48" w:afterLines="20" w:line="540" w:lineRule="exact"/>
        <w:ind w:firstLine="610"/>
        <w:rPr>
          <w:rFonts w:hint="eastAsia" w:ascii="宋体" w:hAnsi="宋体" w:eastAsiaTheme="minorEastAsia"/>
          <w:sz w:val="24"/>
          <w:lang w:val="en-US" w:eastAsia="zh-CN"/>
        </w:rPr>
      </w:pPr>
      <w:r>
        <w:rPr>
          <w:rFonts w:hint="eastAsia" w:ascii="宋体" w:hAnsi="宋体"/>
          <w:sz w:val="24"/>
        </w:rPr>
        <w:t>地    址：</w:t>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 xml:space="preserve">  </w:t>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 xml:space="preserve">       </w:t>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 xml:space="preserve">            </w:t>
      </w:r>
      <w:r>
        <w:rPr>
          <w:rFonts w:hint="eastAsia" w:ascii="宋体" w:hAnsi="宋体"/>
          <w:sz w:val="24"/>
          <w:u w:val="single"/>
          <w:lang w:val="en-US" w:eastAsia="zh-CN"/>
        </w:rPr>
        <w:t xml:space="preserve"> </w:t>
      </w:r>
    </w:p>
    <w:p w14:paraId="65F8BF6F">
      <w:pPr>
        <w:spacing w:before="48" w:beforeLines="20" w:after="48" w:afterLines="20" w:line="540" w:lineRule="exact"/>
        <w:ind w:firstLine="610"/>
        <w:rPr>
          <w:rFonts w:hint="eastAsia" w:ascii="宋体" w:hAnsi="宋体"/>
          <w:sz w:val="24"/>
        </w:rPr>
      </w:pPr>
      <w:r>
        <w:rPr>
          <w:rFonts w:hint="eastAsia" w:ascii="宋体" w:hAnsi="宋体"/>
          <w:sz w:val="24"/>
        </w:rPr>
        <w:t>成立时间：</w:t>
      </w:r>
      <w:r>
        <w:rPr>
          <w:rFonts w:hint="eastAsia" w:ascii="宋体" w:hAnsi="宋体"/>
          <w:sz w:val="24"/>
          <w:u w:val="single"/>
        </w:rPr>
        <w:t xml:space="preserve">              </w:t>
      </w:r>
      <w:r>
        <w:rPr>
          <w:rFonts w:hint="eastAsia" w:ascii="宋体" w:hAnsi="宋体"/>
          <w:sz w:val="24"/>
        </w:rPr>
        <w:t xml:space="preserve"> 年 </w:t>
      </w:r>
      <w:r>
        <w:rPr>
          <w:rFonts w:hint="eastAsia" w:ascii="宋体" w:hAnsi="宋体"/>
          <w:sz w:val="24"/>
          <w:u w:val="single"/>
        </w:rPr>
        <w:t xml:space="preserve">           </w:t>
      </w:r>
      <w:r>
        <w:rPr>
          <w:rFonts w:hint="eastAsia" w:ascii="宋体" w:hAnsi="宋体"/>
          <w:sz w:val="24"/>
        </w:rPr>
        <w:t xml:space="preserve">月 </w:t>
      </w:r>
      <w:r>
        <w:rPr>
          <w:rFonts w:hint="eastAsia" w:ascii="宋体" w:hAnsi="宋体"/>
          <w:sz w:val="24"/>
          <w:u w:val="single"/>
        </w:rPr>
        <w:t xml:space="preserve">          </w:t>
      </w:r>
      <w:r>
        <w:rPr>
          <w:rFonts w:hint="eastAsia" w:ascii="宋体" w:hAnsi="宋体"/>
          <w:sz w:val="24"/>
        </w:rPr>
        <w:t>日</w:t>
      </w:r>
    </w:p>
    <w:p w14:paraId="734525C9">
      <w:pPr>
        <w:spacing w:before="48" w:beforeLines="20" w:after="48" w:afterLines="20" w:line="540" w:lineRule="exact"/>
        <w:ind w:firstLine="610"/>
        <w:rPr>
          <w:rFonts w:hint="eastAsia" w:ascii="宋体" w:hAnsi="宋体"/>
          <w:sz w:val="24"/>
        </w:rPr>
      </w:pPr>
      <w:r>
        <w:rPr>
          <w:rFonts w:hint="eastAsia" w:ascii="宋体" w:hAnsi="宋体"/>
          <w:sz w:val="24"/>
        </w:rPr>
        <w:t>经营期限：</w:t>
      </w:r>
      <w:r>
        <w:rPr>
          <w:rFonts w:hint="eastAsia" w:ascii="宋体" w:hAnsi="宋体"/>
          <w:sz w:val="24"/>
          <w:u w:val="single"/>
        </w:rPr>
        <w:t xml:space="preserve">                                           </w:t>
      </w:r>
      <w:r>
        <w:rPr>
          <w:rFonts w:hint="eastAsia" w:ascii="宋体" w:hAnsi="宋体"/>
          <w:sz w:val="24"/>
        </w:rPr>
        <w:tab/>
      </w:r>
    </w:p>
    <w:p w14:paraId="6EBA9EC1">
      <w:pPr>
        <w:spacing w:before="48" w:beforeLines="20" w:after="48" w:afterLines="20" w:line="540" w:lineRule="exact"/>
        <w:ind w:firstLine="610"/>
        <w:rPr>
          <w:rFonts w:hint="eastAsia" w:ascii="宋体" w:hAnsi="宋体" w:eastAsiaTheme="minorEastAsia"/>
          <w:sz w:val="24"/>
          <w:u w:val="single"/>
          <w:lang w:val="en-US" w:eastAsia="zh-CN"/>
        </w:rPr>
      </w:pPr>
      <w:r>
        <w:rPr>
          <w:rFonts w:hint="eastAsia" w:ascii="宋体" w:hAnsi="宋体"/>
          <w:sz w:val="24"/>
        </w:rPr>
        <w:t>姓    名：</w:t>
      </w:r>
      <w:r>
        <w:rPr>
          <w:rFonts w:hint="eastAsia" w:ascii="宋体" w:hAnsi="宋体"/>
          <w:sz w:val="24"/>
          <w:u w:val="single"/>
        </w:rPr>
        <w:t xml:space="preserve">              </w:t>
      </w:r>
      <w:r>
        <w:rPr>
          <w:rFonts w:hint="eastAsia" w:ascii="宋体" w:hAnsi="宋体"/>
          <w:sz w:val="24"/>
        </w:rPr>
        <w:t xml:space="preserve">   性别：</w:t>
      </w:r>
      <w:r>
        <w:rPr>
          <w:rFonts w:hint="eastAsia" w:ascii="宋体" w:hAnsi="宋体"/>
          <w:sz w:val="24"/>
          <w:u w:val="single"/>
        </w:rPr>
        <w:t xml:space="preserve">                   </w:t>
      </w:r>
      <w:r>
        <w:rPr>
          <w:rFonts w:hint="eastAsia" w:ascii="宋体" w:hAnsi="宋体"/>
          <w:sz w:val="24"/>
          <w:u w:val="single"/>
          <w:lang w:val="en-US" w:eastAsia="zh-CN"/>
        </w:rPr>
        <w:t xml:space="preserve"> </w:t>
      </w:r>
    </w:p>
    <w:p w14:paraId="7D97652E">
      <w:pPr>
        <w:spacing w:before="48" w:beforeLines="20" w:after="48" w:afterLines="20" w:line="540" w:lineRule="exact"/>
        <w:ind w:firstLine="610"/>
        <w:rPr>
          <w:rFonts w:hint="eastAsia" w:ascii="宋体" w:hAnsi="宋体" w:eastAsiaTheme="minorEastAsia"/>
          <w:sz w:val="24"/>
          <w:u w:val="single"/>
          <w:lang w:val="en-US" w:eastAsia="zh-CN"/>
        </w:rPr>
      </w:pPr>
      <w:r>
        <w:rPr>
          <w:rFonts w:hint="eastAsia" w:ascii="宋体" w:hAnsi="宋体"/>
          <w:sz w:val="24"/>
        </w:rPr>
        <w:t>年    龄：</w:t>
      </w:r>
      <w:r>
        <w:rPr>
          <w:rFonts w:hint="eastAsia" w:ascii="宋体" w:hAnsi="宋体"/>
          <w:sz w:val="24"/>
          <w:u w:val="single"/>
        </w:rPr>
        <w:t xml:space="preserve">              </w:t>
      </w:r>
      <w:r>
        <w:rPr>
          <w:rFonts w:hint="eastAsia" w:ascii="宋体" w:hAnsi="宋体"/>
          <w:sz w:val="24"/>
        </w:rPr>
        <w:t xml:space="preserve">   职务：</w:t>
      </w:r>
      <w:r>
        <w:rPr>
          <w:rFonts w:hint="eastAsia" w:ascii="宋体" w:hAnsi="宋体"/>
          <w:sz w:val="24"/>
        </w:rPr>
        <w:tab/>
      </w:r>
      <w:r>
        <w:rPr>
          <w:rFonts w:hint="eastAsia" w:ascii="宋体" w:hAnsi="宋体"/>
          <w:sz w:val="24"/>
          <w:u w:val="single"/>
        </w:rPr>
        <w:t xml:space="preserve">                   </w:t>
      </w:r>
      <w:r>
        <w:rPr>
          <w:rFonts w:hint="eastAsia" w:ascii="宋体" w:hAnsi="宋体"/>
          <w:sz w:val="24"/>
          <w:u w:val="single"/>
          <w:lang w:val="en-US" w:eastAsia="zh-CN"/>
        </w:rPr>
        <w:t xml:space="preserve"> </w:t>
      </w:r>
    </w:p>
    <w:p w14:paraId="0443890B">
      <w:pPr>
        <w:spacing w:before="48" w:beforeLines="20" w:after="48" w:afterLines="20" w:line="540" w:lineRule="exact"/>
        <w:ind w:firstLine="610"/>
        <w:rPr>
          <w:rFonts w:hint="eastAsia" w:ascii="宋体" w:hAnsi="宋体"/>
          <w:sz w:val="24"/>
        </w:rPr>
      </w:pPr>
      <w:r>
        <w:rPr>
          <w:rFonts w:hint="eastAsia" w:ascii="宋体" w:hAnsi="宋体"/>
          <w:sz w:val="24"/>
        </w:rPr>
        <w:t xml:space="preserve">系  </w:t>
      </w:r>
      <w:r>
        <w:rPr>
          <w:rFonts w:hint="eastAsia" w:ascii="宋体" w:hAnsi="宋体"/>
          <w:sz w:val="24"/>
          <w:u w:val="single"/>
        </w:rPr>
        <w:t xml:space="preserve">        （投标人单位名称）        </w:t>
      </w:r>
      <w:r>
        <w:rPr>
          <w:rFonts w:hint="eastAsia" w:ascii="宋体" w:hAnsi="宋体"/>
          <w:sz w:val="24"/>
        </w:rPr>
        <w:t xml:space="preserve"> 的法定代表人。</w:t>
      </w:r>
    </w:p>
    <w:p w14:paraId="7A45BD6D">
      <w:pPr>
        <w:spacing w:before="48" w:beforeLines="20" w:after="48" w:afterLines="20" w:line="540" w:lineRule="exact"/>
        <w:ind w:firstLine="610"/>
        <w:rPr>
          <w:rFonts w:hint="eastAsia" w:ascii="宋体" w:hAnsi="宋体"/>
        </w:rPr>
      </w:pPr>
    </w:p>
    <w:p w14:paraId="62684624">
      <w:pPr>
        <w:pStyle w:val="5"/>
        <w:spacing w:before="48" w:beforeLines="20" w:after="48" w:afterLines="20" w:line="540" w:lineRule="exact"/>
        <w:ind w:firstLine="240" w:firstLineChars="100"/>
        <w:rPr>
          <w:rFonts w:hint="eastAsia" w:ascii="宋体" w:hAnsi="宋体"/>
          <w:sz w:val="24"/>
        </w:rPr>
      </w:pPr>
      <w:r>
        <w:rPr>
          <w:rFonts w:hint="eastAsia" w:ascii="宋体" w:hAnsi="宋体"/>
          <w:sz w:val="24"/>
        </w:rPr>
        <w:t>特此证明。</w:t>
      </w:r>
    </w:p>
    <w:p w14:paraId="135DD0B1">
      <w:pPr>
        <w:tabs>
          <w:tab w:val="left" w:pos="720"/>
          <w:tab w:val="left" w:pos="900"/>
        </w:tabs>
        <w:spacing w:before="48" w:beforeLines="20" w:after="48" w:afterLines="20" w:line="540" w:lineRule="exact"/>
        <w:ind w:firstLine="4560" w:firstLineChars="1900"/>
        <w:rPr>
          <w:rFonts w:hint="eastAsia" w:ascii="仿宋_GB2312" w:eastAsia="仿宋_GB2312"/>
          <w:sz w:val="24"/>
        </w:rPr>
      </w:pP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94"/>
      </w:tblGrid>
      <w:tr w14:paraId="2BEAB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5" w:hRule="atLeast"/>
        </w:trPr>
        <w:tc>
          <w:tcPr>
            <w:tcW w:w="4794" w:type="dxa"/>
            <w:noWrap w:val="0"/>
            <w:vAlign w:val="center"/>
          </w:tcPr>
          <w:p w14:paraId="5D3B5913">
            <w:pPr>
              <w:spacing w:before="0" w:beforeLines="0" w:after="0" w:afterLines="0" w:line="240" w:lineRule="auto"/>
              <w:jc w:val="left"/>
              <w:rPr>
                <w:rFonts w:hint="default" w:ascii="仿宋_GB2312" w:eastAsia="仿宋_GB2312"/>
                <w:lang w:val="en-US"/>
              </w:rPr>
            </w:pPr>
            <w:r>
              <w:rPr>
                <w:rFonts w:hint="eastAsia"/>
              </w:rPr>
              <w:t>法定代表人</w:t>
            </w:r>
            <w:r>
              <w:rPr>
                <w:rFonts w:hint="eastAsia"/>
                <w:lang w:val="en-US" w:eastAsia="zh-CN"/>
              </w:rPr>
              <w:t xml:space="preserve">身份证正反面扫描件      </w:t>
            </w:r>
          </w:p>
        </w:tc>
      </w:tr>
    </w:tbl>
    <w:p w14:paraId="2A55304E">
      <w:pPr>
        <w:tabs>
          <w:tab w:val="left" w:pos="720"/>
          <w:tab w:val="left" w:pos="900"/>
        </w:tabs>
        <w:spacing w:before="48" w:beforeLines="20" w:after="48" w:afterLines="20" w:line="540" w:lineRule="exact"/>
        <w:ind w:firstLine="4920" w:firstLineChars="2050"/>
        <w:rPr>
          <w:rFonts w:hint="eastAsia" w:ascii="宋体" w:hAnsi="宋体"/>
          <w:sz w:val="24"/>
        </w:rPr>
      </w:pPr>
      <w:r>
        <w:rPr>
          <w:rFonts w:hint="eastAsia" w:ascii="宋体" w:hAnsi="宋体"/>
          <w:sz w:val="24"/>
        </w:rPr>
        <w:t>投标人：</w:t>
      </w:r>
      <w:r>
        <w:rPr>
          <w:rFonts w:hint="eastAsia" w:ascii="宋体" w:hAnsi="宋体"/>
          <w:sz w:val="24"/>
          <w:u w:val="single"/>
        </w:rPr>
        <w:t xml:space="preserve">             （</w:t>
      </w:r>
      <w:r>
        <w:rPr>
          <w:rFonts w:hint="eastAsia"/>
          <w:sz w:val="24"/>
          <w:u w:val="single"/>
          <w:lang w:val="en-US" w:eastAsia="zh-CN"/>
        </w:rPr>
        <w:t>盖章</w:t>
      </w:r>
      <w:r>
        <w:rPr>
          <w:rFonts w:hint="eastAsia" w:ascii="宋体" w:hAnsi="宋体"/>
          <w:sz w:val="24"/>
          <w:u w:val="single"/>
        </w:rPr>
        <w:t>）</w:t>
      </w:r>
    </w:p>
    <w:p w14:paraId="4B5FD35B">
      <w:pPr>
        <w:spacing w:before="48" w:beforeLines="20" w:after="48" w:afterLines="20" w:line="540" w:lineRule="exact"/>
        <w:ind w:firstLine="4920" w:firstLineChars="2050"/>
        <w:rPr>
          <w:rFonts w:hint="eastAsia" w:ascii="宋体" w:hAnsi="宋体"/>
          <w:b/>
          <w:sz w:val="32"/>
        </w:rPr>
      </w:pPr>
      <w:r>
        <w:rPr>
          <w:rFonts w:hint="eastAsia" w:ascii="宋体" w:hAnsi="宋体"/>
          <w:sz w:val="24"/>
        </w:rPr>
        <w:t>日  期：</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14:paraId="5FCB82AA">
      <w:pPr>
        <w:pStyle w:val="3"/>
        <w:rPr>
          <w:rFonts w:hint="eastAsia" w:ascii="宋体" w:hAnsi="宋体" w:eastAsia="宋体"/>
          <w:sz w:val="28"/>
          <w:szCs w:val="28"/>
        </w:rPr>
      </w:pPr>
    </w:p>
    <w:p w14:paraId="56178278">
      <w:pPr>
        <w:numPr>
          <w:ilvl w:val="0"/>
          <w:numId w:val="0"/>
        </w:numPr>
        <w:spacing w:line="480" w:lineRule="exact"/>
        <w:jc w:val="left"/>
        <w:rPr>
          <w:rFonts w:ascii="Times New Roman" w:hAnsi="Times New Roman" w:cs="Times New Roman"/>
          <w:sz w:val="32"/>
          <w:szCs w:val="32"/>
        </w:rPr>
      </w:pPr>
    </w:p>
    <w:p w14:paraId="495A626C">
      <w:pPr>
        <w:pStyle w:val="2"/>
        <w:rPr>
          <w:rFonts w:ascii="Times New Roman" w:hAnsi="Times New Roman" w:cs="Times New Roman"/>
          <w:sz w:val="32"/>
          <w:szCs w:val="32"/>
        </w:rPr>
      </w:pPr>
    </w:p>
    <w:p w14:paraId="08A4A900">
      <w:pPr>
        <w:wordWrap w:val="0"/>
        <w:jc w:val="center"/>
        <w:rPr>
          <w:rFonts w:ascii="宋体" w:hAnsi="宋体"/>
          <w:b/>
          <w:sz w:val="28"/>
        </w:rPr>
      </w:pPr>
      <w:r>
        <w:rPr>
          <w:rFonts w:hint="eastAsia" w:ascii="宋体" w:hAnsi="宋体"/>
          <w:b/>
          <w:sz w:val="28"/>
          <w:lang w:val="en-US" w:eastAsia="zh-CN"/>
        </w:rPr>
        <w:t>三、</w:t>
      </w:r>
      <w:r>
        <w:rPr>
          <w:rFonts w:ascii="宋体" w:hAnsi="宋体"/>
          <w:b/>
          <w:sz w:val="28"/>
        </w:rPr>
        <w:t>诚信履约承诺函</w:t>
      </w:r>
    </w:p>
    <w:p w14:paraId="158529C6">
      <w:pPr>
        <w:wordWrap w:val="0"/>
        <w:jc w:val="center"/>
        <w:rPr>
          <w:sz w:val="28"/>
        </w:rPr>
      </w:pPr>
    </w:p>
    <w:p w14:paraId="12AFBDA9">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sz w:val="24"/>
          <w:u w:val="single"/>
        </w:rPr>
      </w:pPr>
      <w:r>
        <w:rPr>
          <w:rFonts w:hint="eastAsia"/>
          <w:sz w:val="24"/>
          <w:u w:val="single"/>
        </w:rPr>
        <w:t xml:space="preserve">  </w:t>
      </w:r>
      <w:r>
        <w:rPr>
          <w:rFonts w:hint="eastAsia"/>
          <w:sz w:val="24"/>
          <w:u w:val="single"/>
          <w:lang w:val="en-US" w:eastAsia="zh-CN"/>
        </w:rPr>
        <w:t>和县和州置业有限责任公司</w:t>
      </w:r>
      <w:r>
        <w:rPr>
          <w:rFonts w:hint="eastAsia"/>
          <w:sz w:val="24"/>
          <w:u w:val="single"/>
        </w:rPr>
        <w:t>（采购人）：</w:t>
      </w:r>
    </w:p>
    <w:p w14:paraId="279763C3">
      <w:pPr>
        <w:wordWrap w:val="0"/>
        <w:rPr>
          <w:u w:val="single"/>
        </w:rPr>
      </w:pPr>
    </w:p>
    <w:p w14:paraId="0B18FF6F">
      <w:pPr>
        <w:wordWrap w:val="0"/>
        <w:spacing w:line="480" w:lineRule="auto"/>
        <w:jc w:val="left"/>
        <w:rPr>
          <w:rFonts w:ascii="宋体" w:hAnsi="宋体"/>
          <w:sz w:val="24"/>
          <w:szCs w:val="24"/>
        </w:rPr>
      </w:pPr>
      <w:r>
        <w:rPr>
          <w:rFonts w:hint="eastAsia" w:ascii="宋体" w:hAnsi="宋体"/>
          <w:sz w:val="24"/>
          <w:szCs w:val="24"/>
        </w:rPr>
        <w:t>如我公司被推选为本项目成交申请人，郑重承诺以下事项：</w:t>
      </w:r>
    </w:p>
    <w:p w14:paraId="4C1EFC51">
      <w:pPr>
        <w:wordWrap w:val="0"/>
        <w:spacing w:line="480" w:lineRule="auto"/>
        <w:ind w:firstLine="240" w:firstLineChars="100"/>
        <w:rPr>
          <w:rFonts w:ascii="宋体" w:hAnsi="宋体"/>
          <w:sz w:val="24"/>
          <w:szCs w:val="24"/>
        </w:rPr>
      </w:pPr>
      <w:r>
        <w:rPr>
          <w:rFonts w:hint="eastAsia" w:ascii="宋体" w:hAnsi="宋体"/>
          <w:sz w:val="24"/>
          <w:szCs w:val="24"/>
        </w:rPr>
        <w:t>1.我公司</w:t>
      </w:r>
      <w:r>
        <w:rPr>
          <w:rFonts w:hint="eastAsia" w:ascii="宋体" w:hAnsi="宋体"/>
          <w:sz w:val="24"/>
          <w:szCs w:val="24"/>
          <w:lang w:val="en-US" w:eastAsia="zh-CN"/>
        </w:rPr>
        <w:t>投标</w:t>
      </w:r>
      <w:r>
        <w:rPr>
          <w:rFonts w:hint="eastAsia" w:ascii="宋体" w:hAnsi="宋体"/>
          <w:sz w:val="24"/>
          <w:szCs w:val="24"/>
        </w:rPr>
        <w:t>文件所提供的标的信息均真实有效；</w:t>
      </w:r>
    </w:p>
    <w:p w14:paraId="00F169BA">
      <w:pPr>
        <w:wordWrap w:val="0"/>
        <w:spacing w:line="480" w:lineRule="auto"/>
        <w:ind w:firstLine="240" w:firstLineChars="100"/>
        <w:rPr>
          <w:rFonts w:ascii="宋体" w:hAnsi="宋体"/>
          <w:sz w:val="24"/>
          <w:szCs w:val="24"/>
        </w:rPr>
      </w:pPr>
      <w:r>
        <w:rPr>
          <w:rFonts w:hint="eastAsia" w:ascii="宋体" w:hAnsi="宋体"/>
          <w:sz w:val="24"/>
          <w:szCs w:val="24"/>
        </w:rPr>
        <w:t>2.我公司将按</w:t>
      </w:r>
      <w:r>
        <w:rPr>
          <w:rFonts w:hint="eastAsia" w:ascii="宋体" w:hAnsi="宋体"/>
          <w:sz w:val="24"/>
          <w:szCs w:val="24"/>
          <w:lang w:val="en-US" w:eastAsia="zh-CN"/>
        </w:rPr>
        <w:t>比价</w:t>
      </w:r>
      <w:r>
        <w:rPr>
          <w:rFonts w:hint="eastAsia" w:ascii="宋体" w:hAnsi="宋体"/>
          <w:sz w:val="24"/>
          <w:szCs w:val="24"/>
        </w:rPr>
        <w:t>文件</w:t>
      </w:r>
      <w:r>
        <w:rPr>
          <w:rFonts w:hint="eastAsia" w:ascii="宋体" w:hAnsi="宋体"/>
          <w:sz w:val="24"/>
          <w:szCs w:val="24"/>
          <w:lang w:val="en-US" w:eastAsia="zh-CN"/>
        </w:rPr>
        <w:t>及相关附件</w:t>
      </w:r>
      <w:r>
        <w:rPr>
          <w:rFonts w:hint="eastAsia" w:ascii="宋体" w:hAnsi="宋体"/>
          <w:sz w:val="24"/>
          <w:szCs w:val="24"/>
        </w:rPr>
        <w:t>文件的约定事项与采购人签订合同协议；</w:t>
      </w:r>
    </w:p>
    <w:p w14:paraId="2780AD60">
      <w:pPr>
        <w:wordWrap w:val="0"/>
        <w:spacing w:line="480" w:lineRule="auto"/>
        <w:ind w:firstLine="240" w:firstLineChars="100"/>
        <w:rPr>
          <w:rFonts w:ascii="宋体" w:hAnsi="宋体"/>
          <w:sz w:val="24"/>
          <w:szCs w:val="24"/>
        </w:rPr>
      </w:pPr>
      <w:r>
        <w:rPr>
          <w:rFonts w:hint="eastAsia" w:ascii="宋体" w:hAnsi="宋体"/>
          <w:sz w:val="24"/>
          <w:szCs w:val="24"/>
        </w:rPr>
        <w:t>3.我公司将按</w:t>
      </w:r>
      <w:r>
        <w:rPr>
          <w:rFonts w:hint="eastAsia" w:ascii="宋体" w:hAnsi="宋体"/>
          <w:sz w:val="24"/>
          <w:szCs w:val="24"/>
          <w:lang w:val="en-US" w:eastAsia="zh-CN"/>
        </w:rPr>
        <w:t>比价文件及相关附件</w:t>
      </w:r>
      <w:r>
        <w:rPr>
          <w:rFonts w:hint="eastAsia" w:ascii="宋体" w:hAnsi="宋体"/>
          <w:sz w:val="24"/>
          <w:szCs w:val="24"/>
        </w:rPr>
        <w:t>文件要求诚信履约；</w:t>
      </w:r>
    </w:p>
    <w:p w14:paraId="69DBA9D6">
      <w:pPr>
        <w:wordWrap w:val="0"/>
        <w:spacing w:line="480" w:lineRule="auto"/>
        <w:ind w:firstLine="240" w:firstLineChars="100"/>
        <w:rPr>
          <w:rFonts w:hint="eastAsia" w:ascii="宋体" w:hAnsi="宋体"/>
          <w:sz w:val="24"/>
          <w:szCs w:val="24"/>
        </w:rPr>
      </w:pPr>
      <w:r>
        <w:rPr>
          <w:rFonts w:hint="eastAsia" w:ascii="宋体" w:hAnsi="宋体"/>
          <w:sz w:val="24"/>
          <w:szCs w:val="24"/>
        </w:rPr>
        <w:t>4.如我公司未在规定期限内签订合同协议或不履行合同，我公司愿承担相关法律责任，并自愿接受采购人和相关监督管理部门对我公司因未签订合同或不履行合同的行为进行处罚。</w:t>
      </w:r>
    </w:p>
    <w:p w14:paraId="465D351C">
      <w:pPr>
        <w:pStyle w:val="3"/>
        <w:rPr>
          <w:rFonts w:hint="default" w:ascii="宋体" w:hAnsi="宋体" w:eastAsia="宋体" w:cs="Times New Roman"/>
          <w:sz w:val="24"/>
          <w:szCs w:val="24"/>
          <w:lang w:val="en-US" w:eastAsia="zh-CN"/>
        </w:rPr>
      </w:pPr>
      <w:r>
        <w:rPr>
          <w:rFonts w:hint="eastAsia" w:ascii="宋体" w:hAnsi="宋体"/>
          <w:sz w:val="24"/>
          <w:szCs w:val="24"/>
          <w:lang w:val="en-US" w:eastAsia="zh-CN"/>
        </w:rPr>
        <w:t xml:space="preserve">  5.响应比价文件中服务内容，</w:t>
      </w:r>
      <w:r>
        <w:rPr>
          <w:rFonts w:hint="default" w:ascii="宋体" w:hAnsi="宋体" w:eastAsia="宋体" w:cs="Times New Roman"/>
          <w:sz w:val="24"/>
          <w:szCs w:val="24"/>
          <w:lang w:val="en-US" w:eastAsia="zh-CN"/>
        </w:rPr>
        <w:t>如期提供</w:t>
      </w:r>
      <w:r>
        <w:rPr>
          <w:rFonts w:hint="eastAsia" w:ascii="宋体" w:hAnsi="宋体" w:eastAsia="宋体" w:cs="Times New Roman"/>
          <w:sz w:val="24"/>
          <w:szCs w:val="24"/>
          <w:lang w:val="en-US" w:eastAsia="zh-CN"/>
        </w:rPr>
        <w:t>优质的维保服务。</w:t>
      </w:r>
    </w:p>
    <w:p w14:paraId="25086C2B">
      <w:pPr>
        <w:wordWrap w:val="0"/>
        <w:spacing w:before="156" w:beforeLines="50" w:after="156" w:afterLines="50" w:line="360" w:lineRule="auto"/>
        <w:jc w:val="center"/>
        <w:rPr>
          <w:rFonts w:ascii="宋体" w:hAnsi="宋体"/>
          <w:b/>
          <w:snapToGrid w:val="0"/>
          <w:kern w:val="0"/>
          <w:sz w:val="24"/>
          <w:szCs w:val="28"/>
        </w:rPr>
      </w:pPr>
    </w:p>
    <w:p w14:paraId="55071D85">
      <w:pPr>
        <w:wordWrap w:val="0"/>
        <w:spacing w:before="156" w:beforeLines="50" w:after="156" w:afterLines="50" w:line="360" w:lineRule="auto"/>
        <w:jc w:val="center"/>
        <w:rPr>
          <w:rFonts w:ascii="宋体" w:hAnsi="宋体"/>
          <w:b/>
          <w:snapToGrid w:val="0"/>
          <w:kern w:val="0"/>
          <w:sz w:val="24"/>
          <w:szCs w:val="28"/>
        </w:rPr>
      </w:pPr>
    </w:p>
    <w:p w14:paraId="57B94742">
      <w:pPr>
        <w:wordWrap w:val="0"/>
        <w:spacing w:before="156" w:beforeLines="50" w:after="156" w:afterLines="50" w:line="360" w:lineRule="auto"/>
        <w:jc w:val="center"/>
        <w:rPr>
          <w:rFonts w:ascii="宋体" w:hAnsi="宋体"/>
          <w:b/>
          <w:snapToGrid w:val="0"/>
          <w:kern w:val="0"/>
          <w:sz w:val="24"/>
          <w:szCs w:val="28"/>
        </w:rPr>
      </w:pPr>
    </w:p>
    <w:p w14:paraId="64F9D21C">
      <w:pPr>
        <w:wordWrap w:val="0"/>
        <w:spacing w:before="156" w:beforeLines="50" w:after="156" w:afterLines="50" w:line="360" w:lineRule="auto"/>
        <w:jc w:val="center"/>
        <w:rPr>
          <w:rFonts w:ascii="宋体" w:hAnsi="宋体"/>
          <w:b/>
          <w:snapToGrid w:val="0"/>
          <w:kern w:val="0"/>
          <w:sz w:val="24"/>
          <w:szCs w:val="28"/>
        </w:rPr>
      </w:pPr>
    </w:p>
    <w:p w14:paraId="5320C886">
      <w:pPr>
        <w:wordWrap w:val="0"/>
        <w:spacing w:line="440" w:lineRule="exact"/>
        <w:jc w:val="right"/>
        <w:rPr>
          <w:rFonts w:hint="eastAsia" w:ascii="宋体" w:hAnsi="宋体"/>
          <w:b w:val="0"/>
          <w:bCs w:val="0"/>
          <w:sz w:val="24"/>
          <w:szCs w:val="24"/>
        </w:rPr>
      </w:pPr>
      <w:r>
        <w:rPr>
          <w:rFonts w:hint="eastAsia" w:ascii="宋体" w:hAnsi="宋体"/>
          <w:b w:val="0"/>
          <w:bCs w:val="0"/>
          <w:sz w:val="24"/>
          <w:szCs w:val="24"/>
          <w:lang w:val="en-US" w:eastAsia="zh-CN"/>
        </w:rPr>
        <w:t xml:space="preserve">投  标  </w:t>
      </w:r>
      <w:r>
        <w:rPr>
          <w:rFonts w:hint="eastAsia" w:ascii="宋体" w:hAnsi="宋体"/>
          <w:b w:val="0"/>
          <w:bCs w:val="0"/>
          <w:sz w:val="24"/>
          <w:szCs w:val="24"/>
        </w:rPr>
        <w:t xml:space="preserve">人 </w:t>
      </w:r>
      <w:r>
        <w:rPr>
          <w:rFonts w:hint="eastAsia" w:ascii="宋体" w:hAnsi="宋体"/>
          <w:b w:val="0"/>
          <w:bCs w:val="0"/>
          <w:sz w:val="24"/>
          <w:szCs w:val="24"/>
          <w:u w:val="single"/>
        </w:rPr>
        <w:t xml:space="preserve">       </w:t>
      </w:r>
      <w:r>
        <w:rPr>
          <w:rFonts w:hint="eastAsia" w:ascii="宋体" w:hAnsi="宋体"/>
          <w:b w:val="0"/>
          <w:bCs w:val="0"/>
          <w:sz w:val="24"/>
          <w:szCs w:val="24"/>
          <w:u w:val="single"/>
          <w:lang w:val="en-US" w:eastAsia="zh-CN"/>
        </w:rPr>
        <w:t xml:space="preserve">     </w:t>
      </w:r>
      <w:r>
        <w:rPr>
          <w:rFonts w:hint="eastAsia" w:ascii="宋体" w:hAnsi="宋体"/>
          <w:b w:val="0"/>
          <w:bCs w:val="0"/>
          <w:sz w:val="24"/>
          <w:szCs w:val="24"/>
          <w:u w:val="single"/>
        </w:rPr>
        <w:t xml:space="preserve">               </w:t>
      </w:r>
      <w:r>
        <w:rPr>
          <w:rFonts w:hint="eastAsia" w:ascii="宋体" w:hAnsi="宋体"/>
          <w:b w:val="0"/>
          <w:bCs w:val="0"/>
          <w:sz w:val="24"/>
          <w:szCs w:val="24"/>
        </w:rPr>
        <w:t>（盖章）</w:t>
      </w:r>
    </w:p>
    <w:p w14:paraId="27DA5DBB">
      <w:pPr>
        <w:wordWrap/>
        <w:spacing w:line="440" w:lineRule="exact"/>
        <w:jc w:val="both"/>
        <w:rPr>
          <w:rFonts w:ascii="宋体" w:hAnsi="宋体"/>
          <w:b w:val="0"/>
          <w:bCs w:val="0"/>
          <w:sz w:val="24"/>
          <w:szCs w:val="28"/>
        </w:rPr>
      </w:pPr>
      <w:r>
        <w:rPr>
          <w:rFonts w:hint="eastAsia" w:ascii="宋体" w:hAnsi="宋体"/>
          <w:b w:val="0"/>
          <w:bCs w:val="0"/>
          <w:sz w:val="24"/>
          <w:szCs w:val="24"/>
          <w:lang w:val="en-US" w:eastAsia="zh-CN"/>
        </w:rPr>
        <w:t xml:space="preserve">                       </w:t>
      </w:r>
      <w:r>
        <w:rPr>
          <w:rFonts w:ascii="宋体" w:hAnsi="宋体"/>
          <w:b w:val="0"/>
          <w:bCs w:val="0"/>
          <w:sz w:val="24"/>
          <w:szCs w:val="28"/>
        </w:rPr>
        <w:t>法定代表人（</w:t>
      </w:r>
      <w:r>
        <w:rPr>
          <w:rFonts w:hint="eastAsia" w:ascii="宋体" w:hAnsi="宋体"/>
          <w:b w:val="0"/>
          <w:bCs w:val="0"/>
          <w:sz w:val="24"/>
          <w:szCs w:val="28"/>
          <w:lang w:val="en-US" w:eastAsia="zh-CN"/>
        </w:rPr>
        <w:t>授权委托人</w:t>
      </w:r>
      <w:r>
        <w:rPr>
          <w:rFonts w:ascii="宋体" w:hAnsi="宋体"/>
          <w:b w:val="0"/>
          <w:bCs w:val="0"/>
          <w:sz w:val="24"/>
          <w:szCs w:val="28"/>
        </w:rPr>
        <w:t>）</w:t>
      </w:r>
      <w:r>
        <w:rPr>
          <w:rFonts w:hint="eastAsia"/>
          <w:b w:val="0"/>
          <w:bCs w:val="0"/>
          <w:sz w:val="24"/>
          <w:szCs w:val="28"/>
          <w:u w:val="single"/>
          <w:lang w:val="en-US" w:eastAsia="zh-CN"/>
        </w:rPr>
        <w:t xml:space="preserve"> </w:t>
      </w:r>
      <w:r>
        <w:rPr>
          <w:rFonts w:ascii="宋体" w:hAnsi="宋体"/>
          <w:b w:val="0"/>
          <w:bCs w:val="0"/>
          <w:sz w:val="24"/>
          <w:szCs w:val="28"/>
          <w:u w:val="single"/>
        </w:rPr>
        <w:tab/>
      </w:r>
      <w:r>
        <w:rPr>
          <w:rFonts w:hint="eastAsia"/>
          <w:b w:val="0"/>
          <w:bCs w:val="0"/>
          <w:sz w:val="24"/>
          <w:szCs w:val="28"/>
          <w:u w:val="single"/>
          <w:lang w:val="en-US" w:eastAsia="zh-CN"/>
        </w:rPr>
        <w:t xml:space="preserve">      </w:t>
      </w:r>
      <w:r>
        <w:rPr>
          <w:rFonts w:ascii="宋体" w:hAnsi="宋体"/>
          <w:b w:val="0"/>
          <w:bCs w:val="0"/>
          <w:sz w:val="24"/>
          <w:szCs w:val="28"/>
        </w:rPr>
        <w:t>（签字或</w:t>
      </w:r>
      <w:r>
        <w:rPr>
          <w:rFonts w:hint="eastAsia"/>
          <w:b w:val="0"/>
          <w:bCs w:val="0"/>
          <w:sz w:val="24"/>
          <w:szCs w:val="28"/>
          <w:lang w:val="en-US" w:eastAsia="zh-CN"/>
        </w:rPr>
        <w:t>盖章</w:t>
      </w:r>
      <w:r>
        <w:rPr>
          <w:rFonts w:ascii="宋体" w:hAnsi="宋体"/>
          <w:b w:val="0"/>
          <w:bCs w:val="0"/>
          <w:sz w:val="24"/>
          <w:szCs w:val="28"/>
        </w:rPr>
        <w:t>）</w:t>
      </w:r>
    </w:p>
    <w:p w14:paraId="61F11467">
      <w:pPr>
        <w:wordWrap/>
        <w:spacing w:line="440" w:lineRule="exact"/>
        <w:jc w:val="both"/>
        <w:rPr>
          <w:rFonts w:hint="default" w:ascii="宋体" w:hAnsi="宋体" w:eastAsiaTheme="minorEastAsia"/>
          <w:b w:val="0"/>
          <w:bCs w:val="0"/>
          <w:sz w:val="24"/>
          <w:szCs w:val="28"/>
          <w:lang w:val="en-US" w:eastAsia="zh-CN"/>
        </w:rPr>
      </w:pPr>
      <w:r>
        <w:rPr>
          <w:rFonts w:hint="eastAsia" w:ascii="宋体" w:hAnsi="宋体"/>
          <w:b w:val="0"/>
          <w:bCs w:val="0"/>
          <w:sz w:val="24"/>
          <w:szCs w:val="28"/>
          <w:lang w:val="en-US" w:eastAsia="zh-CN"/>
        </w:rPr>
        <w:t xml:space="preserve">                       联系电话</w:t>
      </w:r>
      <w:r>
        <w:rPr>
          <w:rFonts w:hint="eastAsia" w:ascii="宋体" w:hAnsi="宋体"/>
          <w:b w:val="0"/>
          <w:bCs w:val="0"/>
          <w:sz w:val="24"/>
          <w:szCs w:val="24"/>
          <w:u w:val="single"/>
        </w:rPr>
        <w:t xml:space="preserve">  </w:t>
      </w:r>
      <w:r>
        <w:rPr>
          <w:rFonts w:hint="eastAsia" w:ascii="宋体" w:hAnsi="宋体"/>
          <w:b w:val="0"/>
          <w:bCs w:val="0"/>
          <w:sz w:val="24"/>
          <w:szCs w:val="24"/>
          <w:u w:val="single"/>
          <w:lang w:val="en-US" w:eastAsia="zh-CN"/>
        </w:rPr>
        <w:t xml:space="preserve">                    </w:t>
      </w:r>
      <w:r>
        <w:rPr>
          <w:rFonts w:hint="eastAsia" w:ascii="宋体" w:hAnsi="宋体"/>
          <w:b w:val="0"/>
          <w:bCs w:val="0"/>
          <w:sz w:val="24"/>
          <w:szCs w:val="24"/>
          <w:u w:val="single"/>
        </w:rPr>
        <w:t xml:space="preserve">  </w:t>
      </w:r>
    </w:p>
    <w:p w14:paraId="02D03AC3">
      <w:pPr>
        <w:wordWrap w:val="0"/>
        <w:spacing w:line="440" w:lineRule="exact"/>
        <w:ind w:right="480" w:firstLine="6720" w:firstLineChars="2800"/>
        <w:rPr>
          <w:rFonts w:ascii="宋体" w:hAnsi="宋体"/>
          <w:sz w:val="24"/>
          <w:szCs w:val="24"/>
        </w:rPr>
      </w:pPr>
    </w:p>
    <w:p w14:paraId="5A2CE617">
      <w:pPr>
        <w:wordWrap w:val="0"/>
        <w:spacing w:line="440" w:lineRule="exact"/>
        <w:ind w:right="480" w:firstLine="5760" w:firstLineChars="2400"/>
        <w:rPr>
          <w:rFonts w:ascii="宋体" w:hAnsi="宋体"/>
          <w:sz w:val="24"/>
          <w:szCs w:val="24"/>
        </w:rPr>
      </w:pPr>
      <w:r>
        <w:rPr>
          <w:rFonts w:hint="eastAsia" w:ascii="宋体" w:hAnsi="宋体"/>
          <w:sz w:val="24"/>
          <w:szCs w:val="24"/>
        </w:rPr>
        <w:t>年   月   日</w:t>
      </w:r>
    </w:p>
    <w:p w14:paraId="2271A137">
      <w:pPr>
        <w:wordWrap w:val="0"/>
        <w:spacing w:before="156" w:beforeLines="50" w:after="156" w:afterLines="50" w:line="360" w:lineRule="auto"/>
        <w:jc w:val="center"/>
        <w:rPr>
          <w:rFonts w:ascii="宋体" w:hAnsi="宋体"/>
          <w:b/>
          <w:snapToGrid w:val="0"/>
          <w:kern w:val="0"/>
          <w:sz w:val="24"/>
          <w:szCs w:val="28"/>
        </w:rPr>
      </w:pPr>
    </w:p>
    <w:p w14:paraId="6C955D9D">
      <w:pPr>
        <w:pStyle w:val="2"/>
        <w:ind w:left="0" w:leftChars="0" w:firstLine="0" w:firstLineChars="0"/>
        <w:rPr>
          <w:rFonts w:hint="default" w:ascii="Times New Roman" w:hAnsi="Times New Roman" w:cs="Times New Roman" w:eastAsiaTheme="minorEastAsia"/>
          <w:sz w:val="32"/>
          <w:szCs w:val="32"/>
          <w:lang w:val="en-US" w:eastAsia="zh-CN"/>
        </w:rPr>
      </w:pPr>
    </w:p>
    <w:p w14:paraId="2E764B0C">
      <w:pPr>
        <w:pStyle w:val="2"/>
        <w:ind w:left="0" w:leftChars="0" w:firstLine="0" w:firstLineChars="0"/>
        <w:rPr>
          <w:rFonts w:hint="default" w:ascii="Times New Roman" w:hAnsi="Times New Roman" w:cs="Times New Roman" w:eastAsiaTheme="minorEastAsia"/>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778487F"/>
    <w:multiLevelType w:val="singleLevel"/>
    <w:tmpl w:val="B778487F"/>
    <w:lvl w:ilvl="0" w:tentative="0">
      <w:start w:val="1"/>
      <w:numFmt w:val="decimal"/>
      <w:suff w:val="nothing"/>
      <w:lvlText w:val="%1、"/>
      <w:lvlJc w:val="left"/>
    </w:lvl>
  </w:abstractNum>
  <w:abstractNum w:abstractNumId="1">
    <w:nsid w:val="BB4CC2C1"/>
    <w:multiLevelType w:val="singleLevel"/>
    <w:tmpl w:val="BB4CC2C1"/>
    <w:lvl w:ilvl="0" w:tentative="0">
      <w:start w:val="1"/>
      <w:numFmt w:val="decimal"/>
      <w:suff w:val="nothing"/>
      <w:lvlText w:val="（%1）"/>
      <w:lvlJc w:val="left"/>
    </w:lvl>
  </w:abstractNum>
  <w:abstractNum w:abstractNumId="2">
    <w:nsid w:val="E5E7831F"/>
    <w:multiLevelType w:val="singleLevel"/>
    <w:tmpl w:val="E5E7831F"/>
    <w:lvl w:ilvl="0" w:tentative="0">
      <w:start w:val="1"/>
      <w:numFmt w:val="chineseCounting"/>
      <w:suff w:val="nothing"/>
      <w:lvlText w:val="%1、"/>
      <w:lvlJc w:val="left"/>
      <w:rPr>
        <w:rFonts w:hint="eastAsia"/>
      </w:rPr>
    </w:lvl>
  </w:abstractNum>
  <w:abstractNum w:abstractNumId="3">
    <w:nsid w:val="10DCC056"/>
    <w:multiLevelType w:val="singleLevel"/>
    <w:tmpl w:val="10DCC056"/>
    <w:lvl w:ilvl="0" w:tentative="0">
      <w:start w:val="2"/>
      <w:numFmt w:val="decimal"/>
      <w:lvlText w:val="%1."/>
      <w:lvlJc w:val="left"/>
      <w:pPr>
        <w:tabs>
          <w:tab w:val="left" w:pos="738"/>
        </w:tabs>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g4Mzk3ZmVlYjRlYjdlNGQ1YThlYTNkYTg2ZTM1MTEifQ=="/>
  </w:docVars>
  <w:rsids>
    <w:rsidRoot w:val="1E885036"/>
    <w:rsid w:val="00090A28"/>
    <w:rsid w:val="00091D1B"/>
    <w:rsid w:val="00097918"/>
    <w:rsid w:val="001B7D77"/>
    <w:rsid w:val="00225A99"/>
    <w:rsid w:val="00345E60"/>
    <w:rsid w:val="003E07CB"/>
    <w:rsid w:val="003E71B4"/>
    <w:rsid w:val="004362C1"/>
    <w:rsid w:val="00446992"/>
    <w:rsid w:val="00535593"/>
    <w:rsid w:val="006346E4"/>
    <w:rsid w:val="0065292D"/>
    <w:rsid w:val="006563ED"/>
    <w:rsid w:val="006B6344"/>
    <w:rsid w:val="00727958"/>
    <w:rsid w:val="007A59F4"/>
    <w:rsid w:val="008173F9"/>
    <w:rsid w:val="00892091"/>
    <w:rsid w:val="00A16E15"/>
    <w:rsid w:val="00A96C56"/>
    <w:rsid w:val="00B01EB4"/>
    <w:rsid w:val="00BC4C09"/>
    <w:rsid w:val="00DC7CB2"/>
    <w:rsid w:val="00F84722"/>
    <w:rsid w:val="02AB5130"/>
    <w:rsid w:val="03C74493"/>
    <w:rsid w:val="03E272F9"/>
    <w:rsid w:val="051554AC"/>
    <w:rsid w:val="05F11A75"/>
    <w:rsid w:val="090728DE"/>
    <w:rsid w:val="096351F6"/>
    <w:rsid w:val="0C2D57D1"/>
    <w:rsid w:val="0E152FAC"/>
    <w:rsid w:val="0E7259D4"/>
    <w:rsid w:val="117D4B05"/>
    <w:rsid w:val="13230284"/>
    <w:rsid w:val="14574AE4"/>
    <w:rsid w:val="15724254"/>
    <w:rsid w:val="18037F78"/>
    <w:rsid w:val="19B14E20"/>
    <w:rsid w:val="1C8C02F2"/>
    <w:rsid w:val="1E885036"/>
    <w:rsid w:val="1F2567A7"/>
    <w:rsid w:val="2208650F"/>
    <w:rsid w:val="221D6484"/>
    <w:rsid w:val="23B73EA6"/>
    <w:rsid w:val="243F3E9B"/>
    <w:rsid w:val="26307F40"/>
    <w:rsid w:val="26B80E36"/>
    <w:rsid w:val="2AD417E1"/>
    <w:rsid w:val="2EBC6814"/>
    <w:rsid w:val="2F2B399A"/>
    <w:rsid w:val="31C52F81"/>
    <w:rsid w:val="32546D64"/>
    <w:rsid w:val="32BF0681"/>
    <w:rsid w:val="36865435"/>
    <w:rsid w:val="3CEA2D25"/>
    <w:rsid w:val="3FFB3AAD"/>
    <w:rsid w:val="421D02EE"/>
    <w:rsid w:val="43543068"/>
    <w:rsid w:val="49552A75"/>
    <w:rsid w:val="4AAE5753"/>
    <w:rsid w:val="4C1710D6"/>
    <w:rsid w:val="4D0549EA"/>
    <w:rsid w:val="4E972D34"/>
    <w:rsid w:val="4F1638C7"/>
    <w:rsid w:val="4FAB2261"/>
    <w:rsid w:val="53332DE5"/>
    <w:rsid w:val="548139BB"/>
    <w:rsid w:val="548E4BED"/>
    <w:rsid w:val="55156B8A"/>
    <w:rsid w:val="56114DE8"/>
    <w:rsid w:val="567F7EFF"/>
    <w:rsid w:val="59AC5956"/>
    <w:rsid w:val="5D422CFB"/>
    <w:rsid w:val="5E6956F1"/>
    <w:rsid w:val="62160279"/>
    <w:rsid w:val="62E6186A"/>
    <w:rsid w:val="637F3391"/>
    <w:rsid w:val="641C6E32"/>
    <w:rsid w:val="64D836A1"/>
    <w:rsid w:val="67D0240D"/>
    <w:rsid w:val="68AB4C28"/>
    <w:rsid w:val="6CE418EF"/>
    <w:rsid w:val="6CF84455"/>
    <w:rsid w:val="6EE964AB"/>
    <w:rsid w:val="6F285225"/>
    <w:rsid w:val="6F9C7A1B"/>
    <w:rsid w:val="74B86703"/>
    <w:rsid w:val="764E5787"/>
    <w:rsid w:val="76A333E3"/>
    <w:rsid w:val="77266962"/>
    <w:rsid w:val="78767001"/>
    <w:rsid w:val="7A805F15"/>
    <w:rsid w:val="7E8F7807"/>
    <w:rsid w:val="7F8025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customStyle="1" w:styleId="2">
    <w:name w:val="正文 New"/>
    <w:basedOn w:val="1"/>
    <w:qFormat/>
    <w:uiPriority w:val="0"/>
    <w:pPr>
      <w:spacing w:before="100" w:beforeAutospacing="1" w:after="100" w:afterAutospacing="1" w:line="440" w:lineRule="exact"/>
      <w:ind w:left="357" w:hanging="357"/>
    </w:pPr>
    <w:rPr>
      <w:szCs w:val="21"/>
    </w:rPr>
  </w:style>
  <w:style w:type="paragraph" w:styleId="3">
    <w:name w:val="Body Text"/>
    <w:basedOn w:val="1"/>
    <w:next w:val="4"/>
    <w:qFormat/>
    <w:uiPriority w:val="0"/>
    <w:pPr>
      <w:spacing w:after="120"/>
    </w:pPr>
    <w:rPr>
      <w:rFonts w:ascii="Calibri" w:hAnsi="Calibri" w:eastAsia="宋体" w:cs="Times New Roman"/>
    </w:rPr>
  </w:style>
  <w:style w:type="paragraph" w:styleId="4">
    <w:name w:val="Date"/>
    <w:basedOn w:val="1"/>
    <w:next w:val="1"/>
    <w:qFormat/>
    <w:uiPriority w:val="0"/>
    <w:rPr>
      <w:sz w:val="30"/>
      <w:szCs w:val="20"/>
    </w:rPr>
  </w:style>
  <w:style w:type="paragraph" w:styleId="5">
    <w:name w:val="Body Text Indent"/>
    <w:basedOn w:val="1"/>
    <w:next w:val="6"/>
    <w:qFormat/>
    <w:uiPriority w:val="0"/>
    <w:pPr>
      <w:ind w:firstLine="645"/>
    </w:pPr>
    <w:rPr>
      <w:rFonts w:ascii="Arial" w:hAnsi="Arial" w:eastAsia="仿宋_GB2312"/>
      <w:sz w:val="28"/>
    </w:rPr>
  </w:style>
  <w:style w:type="paragraph" w:styleId="6">
    <w:name w:val="envelope return"/>
    <w:basedOn w:val="1"/>
    <w:qFormat/>
    <w:uiPriority w:val="0"/>
    <w:pPr>
      <w:snapToGrid w:val="0"/>
    </w:pPr>
    <w:rPr>
      <w:rFonts w:ascii="Arial" w:hAnsi="Arial"/>
    </w:rPr>
  </w:style>
  <w:style w:type="paragraph" w:styleId="7">
    <w:name w:val="Plain Text"/>
    <w:basedOn w:val="1"/>
    <w:qFormat/>
    <w:uiPriority w:val="0"/>
    <w:rPr>
      <w:rFonts w:ascii="宋体" w:hAnsi="Courier New"/>
      <w:szCs w:val="20"/>
    </w:rPr>
  </w:style>
  <w:style w:type="paragraph" w:styleId="8">
    <w:name w:val="Normal (Web)"/>
    <w:basedOn w:val="1"/>
    <w:autoRedefine/>
    <w:qFormat/>
    <w:uiPriority w:val="0"/>
    <w:pPr>
      <w:spacing w:beforeAutospacing="1" w:afterAutospacing="1"/>
      <w:jc w:val="left"/>
    </w:pPr>
    <w:rPr>
      <w:rFonts w:cs="Times New Roman"/>
      <w:kern w:val="0"/>
      <w:sz w:val="24"/>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2">
    <w:name w:val="List Paragraph"/>
    <w:basedOn w:val="1"/>
    <w:autoRedefine/>
    <w:unhideWhenUsed/>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2369</Words>
  <Characters>2517</Characters>
  <Lines>8</Lines>
  <Paragraphs>2</Paragraphs>
  <TotalTime>2</TotalTime>
  <ScaleCrop>false</ScaleCrop>
  <LinksUpToDate>false</LinksUpToDate>
  <CharactersWithSpaces>3219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2023-08-13T03:25:00Z</dcterms:created>
  <dc:creator>萌萌哒</dc:creator>
  <cp:lastModifiedBy>姚丹丹</cp:lastModifiedBy>
  <cp:lastPrinted>2024-06-12T00:31:00Z</cp:lastPrinted>
  <dcterms:modified xsi:type="dcterms:W3CDTF">2026-04-23T07:40:46Z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B1922D7E8501479684ECE5D47E506274_13</vt:lpwstr>
  </property>
  <property fmtid="{D5CDD505-2E9C-101B-9397-08002B2CF9AE}" pid="4" name="KSOTemplateDocerSaveRecord">
    <vt:lpwstr>eyJoZGlkIjoiN2YwNGQzODM4ZDBjNzg2NjlmYzkwZWEyNmEyNGVjODIiLCJ1c2VySWQiOiI0MjUxNjc0MDcifQ==</vt:lpwstr>
  </property>
</Properties>
</file>